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A59E" w14:textId="77777777" w:rsidR="00DA641A" w:rsidRDefault="00DA641A" w:rsidP="00814120">
      <w:pPr>
        <w:spacing w:line="580" w:lineRule="exact"/>
        <w:rPr>
          <w:rFonts w:ascii="方正小标宋_GBK" w:eastAsia="方正小标宋_GBK" w:hAnsi="方正小标宋_GBK" w:cs="方正小标宋_GBK" w:hint="eastAsia"/>
          <w:sz w:val="44"/>
          <w:szCs w:val="44"/>
          <w:lang w:eastAsia="zh-CN"/>
        </w:rPr>
      </w:pPr>
    </w:p>
    <w:p w14:paraId="16A97D49" w14:textId="77777777" w:rsidR="00CE1E38" w:rsidRDefault="00000000">
      <w:pPr>
        <w:widowControl w:val="0"/>
        <w:spacing w:line="580" w:lineRule="exact"/>
        <w:jc w:val="center"/>
        <w:rPr>
          <w:rFonts w:ascii="方正小标宋简体" w:eastAsia="方正小标宋简体" w:hAnsi="方正小标宋_GBK" w:cs="方正小标宋_GBK" w:hint="eastAsia"/>
          <w:sz w:val="44"/>
          <w:szCs w:val="44"/>
          <w:lang w:eastAsia="zh-CN"/>
        </w:rPr>
      </w:pPr>
      <w:r w:rsidRPr="00081D37">
        <w:rPr>
          <w:rFonts w:ascii="方正小标宋简体" w:eastAsia="方正小标宋简体" w:hAnsi="方正小标宋_GBK" w:cs="方正小标宋_GBK" w:hint="eastAsia"/>
          <w:sz w:val="44"/>
          <w:szCs w:val="44"/>
          <w:lang w:eastAsia="zh-CN"/>
        </w:rPr>
        <w:t>江苏集中式新能源发电企业市场</w:t>
      </w:r>
    </w:p>
    <w:p w14:paraId="574686D4" w14:textId="42379255" w:rsidR="00655A10" w:rsidRDefault="00000000">
      <w:pPr>
        <w:widowControl w:val="0"/>
        <w:spacing w:line="580" w:lineRule="exact"/>
        <w:jc w:val="center"/>
        <w:rPr>
          <w:rFonts w:ascii="方正小标宋简体" w:eastAsia="方正小标宋简体" w:hAnsi="方正小标宋_GBK" w:cs="方正小标宋_GBK" w:hint="eastAsia"/>
          <w:sz w:val="44"/>
          <w:szCs w:val="44"/>
          <w:lang w:eastAsia="zh-CN"/>
        </w:rPr>
      </w:pPr>
      <w:r w:rsidRPr="00081D37">
        <w:rPr>
          <w:rFonts w:ascii="方正小标宋简体" w:eastAsia="方正小标宋简体" w:hAnsi="方正小标宋_GBK" w:cs="方正小标宋_GBK" w:hint="eastAsia"/>
          <w:sz w:val="44"/>
          <w:szCs w:val="44"/>
          <w:lang w:eastAsia="zh-CN"/>
        </w:rPr>
        <w:t>报价实施方案</w:t>
      </w:r>
      <w:r w:rsidR="00792769" w:rsidRPr="00081D37">
        <w:rPr>
          <w:rFonts w:ascii="方正小标宋简体" w:eastAsia="方正小标宋简体" w:hAnsi="方正小标宋_GBK" w:cs="方正小标宋_GBK" w:hint="eastAsia"/>
          <w:sz w:val="44"/>
          <w:szCs w:val="44"/>
          <w:lang w:eastAsia="zh-CN"/>
        </w:rPr>
        <w:t>（</w:t>
      </w:r>
      <w:r w:rsidR="00792769">
        <w:rPr>
          <w:rFonts w:ascii="方正小标宋简体" w:eastAsia="方正小标宋简体" w:hAnsi="宋体" w:cs="宋体" w:hint="eastAsia"/>
          <w:sz w:val="44"/>
          <w:szCs w:val="44"/>
          <w:lang w:eastAsia="zh-CN"/>
        </w:rPr>
        <w:t>试行</w:t>
      </w:r>
      <w:r w:rsidR="00792769" w:rsidRPr="00081D37">
        <w:rPr>
          <w:rFonts w:ascii="方正小标宋简体" w:eastAsia="方正小标宋简体" w:hAnsi="方正小标宋_GBK" w:cs="方正小标宋_GBK" w:hint="eastAsia"/>
          <w:sz w:val="44"/>
          <w:szCs w:val="44"/>
          <w:lang w:eastAsia="zh-CN"/>
        </w:rPr>
        <w:t>）</w:t>
      </w:r>
      <w:r w:rsidR="00081D37" w:rsidRPr="00081D37">
        <w:rPr>
          <w:rFonts w:ascii="方正小标宋简体" w:eastAsia="方正小标宋简体" w:hAnsi="方正小标宋_GBK" w:cs="方正小标宋_GBK" w:hint="eastAsia"/>
          <w:sz w:val="44"/>
          <w:szCs w:val="44"/>
          <w:lang w:eastAsia="zh-CN"/>
        </w:rPr>
        <w:t>（</w:t>
      </w:r>
      <w:r w:rsidR="00081D37" w:rsidRPr="00081D37">
        <w:rPr>
          <w:rFonts w:ascii="方正小标宋简体" w:eastAsia="方正小标宋简体" w:hAnsi="宋体" w:cs="宋体" w:hint="eastAsia"/>
          <w:sz w:val="44"/>
          <w:szCs w:val="44"/>
          <w:lang w:eastAsia="zh-CN"/>
        </w:rPr>
        <w:t>征求意见稿</w:t>
      </w:r>
      <w:r w:rsidR="00081D37" w:rsidRPr="00081D37">
        <w:rPr>
          <w:rFonts w:ascii="方正小标宋简体" w:eastAsia="方正小标宋简体" w:hAnsi="方正小标宋_GBK" w:cs="方正小标宋_GBK" w:hint="eastAsia"/>
          <w:sz w:val="44"/>
          <w:szCs w:val="44"/>
          <w:lang w:eastAsia="zh-CN"/>
        </w:rPr>
        <w:t>）</w:t>
      </w:r>
    </w:p>
    <w:p w14:paraId="7AFF079B" w14:textId="77777777" w:rsidR="00081D37" w:rsidRPr="00081D37" w:rsidRDefault="00081D37">
      <w:pPr>
        <w:widowControl w:val="0"/>
        <w:spacing w:line="580" w:lineRule="exact"/>
        <w:jc w:val="center"/>
        <w:rPr>
          <w:rFonts w:ascii="方正小标宋简体" w:eastAsia="方正小标宋简体" w:hAnsi="方正小标宋_GBK" w:cs="方正小标宋_GBK" w:hint="eastAsia"/>
          <w:sz w:val="44"/>
          <w:szCs w:val="44"/>
          <w:lang w:eastAsia="zh-CN"/>
        </w:rPr>
      </w:pPr>
    </w:p>
    <w:p w14:paraId="2F2950EF" w14:textId="19FA02B3"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sz w:val="32"/>
          <w:szCs w:val="32"/>
          <w:lang w:eastAsia="zh-CN"/>
        </w:rPr>
        <w:t>为贯彻落实</w:t>
      </w:r>
      <w:r>
        <w:rPr>
          <w:rFonts w:ascii="方正仿宋_GBK" w:eastAsia="方正仿宋_GBK" w:hAnsi="方正仿宋_GBK" w:cs="方正仿宋_GBK" w:hint="eastAsia"/>
          <w:sz w:val="32"/>
          <w:szCs w:val="32"/>
          <w:lang w:eastAsia="zh-CN"/>
        </w:rPr>
        <w:t>《国家发展改革委 国家能源局关于优化集中式新能源发电企业市场报价的通知(试行)》（</w:t>
      </w:r>
      <w:proofErr w:type="gramStart"/>
      <w:r>
        <w:rPr>
          <w:rFonts w:ascii="方正仿宋_GBK" w:eastAsia="方正仿宋_GBK" w:hAnsi="方正仿宋_GBK" w:cs="方正仿宋_GBK" w:hint="eastAsia"/>
          <w:sz w:val="32"/>
          <w:szCs w:val="32"/>
          <w:lang w:eastAsia="zh-CN"/>
        </w:rPr>
        <w:t>发改能源</w:t>
      </w:r>
      <w:proofErr w:type="gramEnd"/>
      <w:r>
        <w:rPr>
          <w:rFonts w:ascii="方正仿宋_GBK" w:eastAsia="方正仿宋_GBK" w:hAnsi="方正仿宋_GBK" w:cs="方正仿宋_GBK" w:hint="eastAsia"/>
          <w:sz w:val="32"/>
          <w:szCs w:val="32"/>
          <w:lang w:eastAsia="zh-CN"/>
        </w:rPr>
        <w:t>〔</w:t>
      </w:r>
      <w:r w:rsidRPr="000D21F3">
        <w:rPr>
          <w:rFonts w:ascii="Times New Roman" w:eastAsia="方正仿宋_GBK" w:hAnsi="Times New Roman" w:cs="Times New Roman" w:hint="eastAsia"/>
          <w:sz w:val="32"/>
          <w:szCs w:val="32"/>
          <w:lang w:eastAsia="zh-CN"/>
        </w:rPr>
        <w:t>2025</w:t>
      </w:r>
      <w:r>
        <w:rPr>
          <w:rFonts w:ascii="方正仿宋_GBK" w:eastAsia="方正仿宋_GBK" w:hAnsi="方正仿宋_GBK" w:cs="方正仿宋_GBK" w:hint="eastAsia"/>
          <w:sz w:val="32"/>
          <w:szCs w:val="32"/>
          <w:lang w:eastAsia="zh-CN"/>
        </w:rPr>
        <w:t>〕</w:t>
      </w:r>
      <w:r w:rsidRPr="000D21F3">
        <w:rPr>
          <w:rFonts w:ascii="Times New Roman" w:eastAsia="方正仿宋_GBK" w:hAnsi="Times New Roman" w:cs="Times New Roman" w:hint="eastAsia"/>
          <w:sz w:val="32"/>
          <w:szCs w:val="32"/>
          <w:lang w:eastAsia="zh-CN"/>
        </w:rPr>
        <w:t>1476</w:t>
      </w:r>
      <w:r>
        <w:rPr>
          <w:rFonts w:ascii="方正仿宋_GBK" w:eastAsia="方正仿宋_GBK" w:hAnsi="方正仿宋_GBK" w:cs="方正仿宋_GBK" w:hint="eastAsia"/>
          <w:sz w:val="32"/>
          <w:szCs w:val="32"/>
          <w:lang w:eastAsia="zh-CN"/>
        </w:rPr>
        <w:t>号）有关要求，规范组织</w:t>
      </w:r>
      <w:r w:rsidR="00CE1E38">
        <w:rPr>
          <w:rFonts w:ascii="方正仿宋_GBK" w:eastAsia="方正仿宋_GBK" w:hAnsi="方正仿宋_GBK" w:cs="方正仿宋_GBK" w:hint="eastAsia"/>
          <w:sz w:val="32"/>
          <w:szCs w:val="32"/>
          <w:lang w:eastAsia="zh-CN"/>
        </w:rPr>
        <w:t>江苏</w:t>
      </w:r>
      <w:r>
        <w:rPr>
          <w:rFonts w:ascii="方正仿宋_GBK" w:eastAsia="方正仿宋_GBK" w:hAnsi="方正仿宋_GBK" w:cs="方正仿宋_GBK" w:hint="eastAsia"/>
          <w:sz w:val="32"/>
          <w:szCs w:val="32"/>
          <w:lang w:eastAsia="zh-CN"/>
        </w:rPr>
        <w:t>集中式新能源发电企业开展集中报价工作，明确工作流程、工作要求与职责分工，结合江苏电力市场实际，制定本方案。</w:t>
      </w:r>
    </w:p>
    <w:p w14:paraId="5F12A8AE" w14:textId="7A3CFA8D" w:rsidR="00655A10" w:rsidRPr="00081D37" w:rsidRDefault="00CE1E38">
      <w:pPr>
        <w:widowControl w:val="0"/>
        <w:numPr>
          <w:ilvl w:val="0"/>
          <w:numId w:val="1"/>
        </w:numPr>
        <w:spacing w:line="580" w:lineRule="exact"/>
        <w:ind w:firstLine="660"/>
        <w:jc w:val="left"/>
        <w:rPr>
          <w:rFonts w:ascii="黑体" w:eastAsia="黑体" w:hAnsi="黑体" w:cs="方正黑体_GBK" w:hint="eastAsia"/>
          <w:sz w:val="32"/>
          <w:szCs w:val="32"/>
          <w:lang w:eastAsia="zh-CN"/>
        </w:rPr>
      </w:pPr>
      <w:r>
        <w:rPr>
          <w:rFonts w:ascii="黑体" w:eastAsia="黑体" w:hAnsi="黑体" w:cs="方正黑体_GBK" w:hint="eastAsia"/>
          <w:sz w:val="32"/>
          <w:szCs w:val="32"/>
          <w:lang w:eastAsia="zh-CN"/>
        </w:rPr>
        <w:t>基本原则</w:t>
      </w:r>
    </w:p>
    <w:p w14:paraId="69DDFC77" w14:textId="66BE04AF" w:rsidR="00655A10" w:rsidRDefault="00CE1E38">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一）本方案适用于江苏省内已在江苏电力交易平台注册生效的集中式新能源发电企业(不含分布式、“沙戈荒”大基地等新能源)，在江苏省内同一固定场所参与中长期电能量（含绿电）交易中的集中交易、现货电能量交易的集中报价行为的管理工作。</w:t>
      </w:r>
    </w:p>
    <w:p w14:paraId="5D019055" w14:textId="19573762" w:rsidR="00CE1E38" w:rsidRPr="00CE1E38" w:rsidRDefault="00CE1E38" w:rsidP="00CE1E38">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（二）</w:t>
      </w:r>
      <w:r w:rsidRPr="00CE1E38">
        <w:rPr>
          <w:rFonts w:ascii="方正仿宋_GBK" w:eastAsia="方正仿宋_GBK" w:hAnsi="方正仿宋_GBK" w:cs="方正仿宋_GBK" w:hint="eastAsia"/>
          <w:sz w:val="32"/>
          <w:szCs w:val="32"/>
          <w:lang w:eastAsia="zh-CN"/>
        </w:rPr>
        <w:t>参与集中报价的新能源发电企业，原则上集中后的总装机规模不应超过</w:t>
      </w:r>
      <w:r>
        <w:rPr>
          <w:rFonts w:ascii="方正仿宋_GBK" w:eastAsia="方正仿宋_GBK" w:hAnsi="方正仿宋_GBK" w:cs="方正仿宋_GBK" w:hint="eastAsia"/>
          <w:sz w:val="32"/>
          <w:szCs w:val="32"/>
          <w:lang w:eastAsia="zh-CN"/>
        </w:rPr>
        <w:t>江苏</w:t>
      </w:r>
      <w:r w:rsidRPr="00CE1E38">
        <w:rPr>
          <w:rFonts w:ascii="方正仿宋_GBK" w:eastAsia="方正仿宋_GBK" w:hAnsi="方正仿宋_GBK" w:cs="方正仿宋_GBK" w:hint="eastAsia"/>
          <w:sz w:val="32"/>
          <w:szCs w:val="32"/>
          <w:lang w:eastAsia="zh-CN"/>
        </w:rPr>
        <w:t>电力市场单个最大燃煤发电厂装机规模。仅允许</w:t>
      </w:r>
      <w:r>
        <w:rPr>
          <w:rFonts w:ascii="方正仿宋_GBK" w:eastAsia="方正仿宋_GBK" w:hAnsi="方正仿宋_GBK" w:cs="方正仿宋_GBK" w:hint="eastAsia"/>
          <w:sz w:val="32"/>
          <w:szCs w:val="32"/>
          <w:lang w:eastAsia="zh-CN"/>
        </w:rPr>
        <w:t>参与江苏电力市场的</w:t>
      </w:r>
      <w:r w:rsidRPr="00CE1E38">
        <w:rPr>
          <w:rFonts w:ascii="方正仿宋_GBK" w:eastAsia="方正仿宋_GBK" w:hAnsi="方正仿宋_GBK" w:cs="方正仿宋_GBK" w:hint="eastAsia"/>
          <w:sz w:val="32"/>
          <w:szCs w:val="32"/>
          <w:lang w:eastAsia="zh-CN"/>
        </w:rPr>
        <w:t>同一集团（同一母公司、同一控股股东、同一实际控制人等）的新能源发电企业进行集中报价，禁止跨集团、跨省（区、市）集中报价。禁止具有竞争关系的经营者达成固定或变更商品关系的垄断协议</w:t>
      </w:r>
      <w:r>
        <w:rPr>
          <w:rFonts w:ascii="方正仿宋_GBK" w:eastAsia="方正仿宋_GBK" w:hAnsi="方正仿宋_GBK" w:cs="方正仿宋_GBK" w:hint="eastAsia"/>
          <w:sz w:val="32"/>
          <w:szCs w:val="32"/>
          <w:lang w:eastAsia="zh-CN"/>
        </w:rPr>
        <w:t>。</w:t>
      </w:r>
    </w:p>
    <w:p w14:paraId="3A95B3BD" w14:textId="249A86BE" w:rsidR="00CE1E38" w:rsidRPr="00CE1E38" w:rsidRDefault="00CE1E38" w:rsidP="00CE1E38">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CE1E38">
        <w:rPr>
          <w:rFonts w:ascii="方正仿宋_GBK" w:eastAsia="方正仿宋_GBK" w:hAnsi="方正仿宋_GBK" w:cs="方正仿宋_GBK" w:hint="eastAsia"/>
          <w:sz w:val="32"/>
          <w:szCs w:val="32"/>
          <w:lang w:eastAsia="zh-CN"/>
        </w:rPr>
        <w:t>（三）集中报价工作采取申请公示备案管理，新能源发电企业参与集中报价，不改变其独立市场地位、调度管</w:t>
      </w:r>
      <w:r w:rsidRPr="00CE1E38">
        <w:rPr>
          <w:rFonts w:ascii="方正仿宋_GBK" w:eastAsia="方正仿宋_GBK" w:hAnsi="方正仿宋_GBK" w:cs="方正仿宋_GBK" w:hint="eastAsia"/>
          <w:sz w:val="32"/>
          <w:szCs w:val="32"/>
          <w:lang w:eastAsia="zh-CN"/>
        </w:rPr>
        <w:lastRenderedPageBreak/>
        <w:t>理关系、交易结算关系等。各经营主体原则上仍以注册主体进行报价，对于不具备独立计量条件的新能源发电机组不能参与同一集团集中报价。参与集中报价的新能源发电企业及所在固定场所，应在人员、资产和财务等方面严格与本集团其他发售</w:t>
      </w:r>
      <w:proofErr w:type="gramStart"/>
      <w:r w:rsidRPr="00CE1E38">
        <w:rPr>
          <w:rFonts w:ascii="方正仿宋_GBK" w:eastAsia="方正仿宋_GBK" w:hAnsi="方正仿宋_GBK" w:cs="方正仿宋_GBK" w:hint="eastAsia"/>
          <w:sz w:val="32"/>
          <w:szCs w:val="32"/>
          <w:lang w:eastAsia="zh-CN"/>
        </w:rPr>
        <w:t>电业务</w:t>
      </w:r>
      <w:proofErr w:type="gramEnd"/>
      <w:r w:rsidRPr="00CE1E38">
        <w:rPr>
          <w:rFonts w:ascii="方正仿宋_GBK" w:eastAsia="方正仿宋_GBK" w:hAnsi="方正仿宋_GBK" w:cs="方正仿宋_GBK" w:hint="eastAsia"/>
          <w:sz w:val="32"/>
          <w:szCs w:val="32"/>
          <w:lang w:eastAsia="zh-CN"/>
        </w:rPr>
        <w:t>相隔离。</w:t>
      </w:r>
    </w:p>
    <w:p w14:paraId="37D521B2" w14:textId="235CDCCD" w:rsidR="00CE1E38" w:rsidRDefault="00CE1E38" w:rsidP="00CE1E38">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CE1E38">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lang w:eastAsia="zh-CN"/>
        </w:rPr>
        <w:t>四</w:t>
      </w:r>
      <w:r w:rsidRPr="00CE1E38">
        <w:rPr>
          <w:rFonts w:ascii="方正仿宋_GBK" w:eastAsia="方正仿宋_GBK" w:hAnsi="方正仿宋_GBK" w:cs="方正仿宋_GBK" w:hint="eastAsia"/>
          <w:sz w:val="32"/>
          <w:szCs w:val="32"/>
          <w:lang w:eastAsia="zh-CN"/>
        </w:rPr>
        <w:t>）经国家能源局</w:t>
      </w:r>
      <w:r>
        <w:rPr>
          <w:rFonts w:ascii="方正仿宋_GBK" w:eastAsia="方正仿宋_GBK" w:hAnsi="方正仿宋_GBK" w:cs="方正仿宋_GBK" w:hint="eastAsia"/>
          <w:sz w:val="32"/>
          <w:szCs w:val="32"/>
          <w:lang w:eastAsia="zh-CN"/>
        </w:rPr>
        <w:t>江苏监管办公室</w:t>
      </w:r>
      <w:r w:rsidRPr="00CE1E38">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lang w:eastAsia="zh-CN"/>
        </w:rPr>
        <w:t>江苏省</w:t>
      </w:r>
      <w:r w:rsidR="005E3E91">
        <w:rPr>
          <w:rFonts w:ascii="方正仿宋_GBK" w:eastAsia="方正仿宋_GBK" w:hAnsi="方正仿宋_GBK" w:cs="方正仿宋_GBK" w:hint="eastAsia"/>
          <w:sz w:val="32"/>
          <w:szCs w:val="32"/>
          <w:lang w:eastAsia="zh-CN"/>
        </w:rPr>
        <w:t>发展改革委</w:t>
      </w:r>
      <w:r w:rsidRPr="00CE1E38">
        <w:rPr>
          <w:rFonts w:ascii="方正仿宋_GBK" w:eastAsia="方正仿宋_GBK" w:hAnsi="方正仿宋_GBK" w:cs="方正仿宋_GBK" w:hint="eastAsia"/>
          <w:sz w:val="32"/>
          <w:szCs w:val="32"/>
          <w:lang w:eastAsia="zh-CN"/>
        </w:rPr>
        <w:t>认定，可能对市场公平竞争产生影响或其他不适合开展集中报价的，不得集中报价。新能源发电企业进行集中报价，不得影响电力系统安全稳定运行。</w:t>
      </w:r>
    </w:p>
    <w:p w14:paraId="042B5898" w14:textId="39A096D9" w:rsidR="00655A10" w:rsidRPr="002A18EF" w:rsidRDefault="00000000">
      <w:pPr>
        <w:widowControl w:val="0"/>
        <w:numPr>
          <w:ilvl w:val="0"/>
          <w:numId w:val="1"/>
        </w:numPr>
        <w:spacing w:line="580" w:lineRule="exact"/>
        <w:ind w:firstLine="660"/>
        <w:jc w:val="left"/>
        <w:rPr>
          <w:rFonts w:ascii="黑体" w:eastAsia="黑体" w:hAnsi="黑体" w:cs="黑体" w:hint="eastAsia"/>
          <w:sz w:val="32"/>
          <w:szCs w:val="32"/>
          <w:lang w:eastAsia="zh-CN"/>
        </w:rPr>
      </w:pPr>
      <w:r w:rsidRPr="002A18EF">
        <w:rPr>
          <w:rFonts w:ascii="黑体" w:eastAsia="黑体" w:hAnsi="黑体" w:cs="黑体" w:hint="eastAsia"/>
          <w:sz w:val="32"/>
          <w:szCs w:val="32"/>
          <w:lang w:eastAsia="zh"/>
        </w:rPr>
        <w:t>管理</w:t>
      </w:r>
      <w:r w:rsidRPr="002A18EF">
        <w:rPr>
          <w:rFonts w:ascii="黑体" w:eastAsia="黑体" w:hAnsi="黑体" w:cs="方正黑体_GBK" w:hint="eastAsia"/>
          <w:sz w:val="32"/>
          <w:szCs w:val="32"/>
          <w:lang w:eastAsia="zh-CN"/>
        </w:rPr>
        <w:t>流程</w:t>
      </w:r>
    </w:p>
    <w:p w14:paraId="6D303240" w14:textId="0B18A7CF" w:rsidR="00CF1250" w:rsidRPr="007B0B8F" w:rsidRDefault="00CF1250" w:rsidP="00DF6B9E">
      <w:pPr>
        <w:widowControl w:val="0"/>
        <w:spacing w:line="580" w:lineRule="exact"/>
        <w:ind w:firstLineChars="200" w:firstLine="640"/>
        <w:rPr>
          <w:rFonts w:ascii="楷体" w:eastAsia="楷体" w:hAnsi="楷体" w:cs="方正仿宋_GBK" w:hint="eastAsia"/>
          <w:sz w:val="32"/>
          <w:szCs w:val="32"/>
          <w:lang w:eastAsia="zh-CN"/>
        </w:rPr>
      </w:pPr>
      <w:r w:rsidRPr="007B0B8F">
        <w:rPr>
          <w:rFonts w:ascii="楷体" w:eastAsia="楷体" w:hAnsi="楷体" w:cs="方正仿宋_GBK" w:hint="eastAsia"/>
          <w:sz w:val="32"/>
          <w:szCs w:val="32"/>
          <w:lang w:eastAsia="zh-CN"/>
        </w:rPr>
        <w:t>（一）集中报价申请流程</w:t>
      </w:r>
    </w:p>
    <w:p w14:paraId="0DF28043" w14:textId="7116D9E5" w:rsidR="00655A10" w:rsidRPr="005E3E91"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江苏集中式新能源发电企业可建立集中报价群组，开展集中报价，按照</w:t>
      </w:r>
      <w:r w:rsidRPr="005E3E91">
        <w:rPr>
          <w:rFonts w:ascii="方正仿宋_GBK" w:eastAsia="方正仿宋_GBK" w:hAnsi="方正仿宋_GBK" w:cs="方正仿宋_GBK" w:hint="eastAsia"/>
          <w:sz w:val="32"/>
          <w:szCs w:val="32"/>
          <w:lang w:eastAsia="zh-CN"/>
        </w:rPr>
        <w:t>申请受理、材料审核、信息公示、建档备案等流程通过交易平台线上开展。</w:t>
      </w:r>
    </w:p>
    <w:p w14:paraId="2B2F30EE" w14:textId="715AC102" w:rsidR="00655A10" w:rsidRPr="005E3E91" w:rsidRDefault="00DF6B9E" w:rsidP="00DF6B9E">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0D21F3">
        <w:rPr>
          <w:rFonts w:ascii="Times New Roman" w:eastAsia="方正仿宋_GBK" w:hAnsi="Times New Roman" w:cs="Times New Roman" w:hint="eastAsia"/>
          <w:sz w:val="32"/>
          <w:szCs w:val="32"/>
          <w:lang w:eastAsia="zh-CN"/>
        </w:rPr>
        <w:t>1.</w:t>
      </w:r>
      <w:r w:rsidRPr="000D21F3">
        <w:rPr>
          <w:rFonts w:ascii="Times New Roman" w:eastAsia="方正仿宋_GBK" w:hAnsi="Times New Roman" w:cs="Times New Roman" w:hint="eastAsia"/>
          <w:sz w:val="32"/>
          <w:szCs w:val="32"/>
          <w:lang w:eastAsia="zh-CN"/>
        </w:rPr>
        <w:t>申</w:t>
      </w:r>
      <w:r w:rsidRPr="005E3E91">
        <w:rPr>
          <w:rFonts w:ascii="方正仿宋_GBK" w:eastAsia="方正仿宋_GBK" w:hAnsi="方正仿宋_GBK" w:cs="方正仿宋_GBK" w:hint="eastAsia"/>
          <w:sz w:val="32"/>
          <w:szCs w:val="32"/>
          <w:lang w:eastAsia="zh-CN"/>
        </w:rPr>
        <w:t>请受理</w:t>
      </w:r>
    </w:p>
    <w:p w14:paraId="4C74E2D7" w14:textId="6BC949C9" w:rsidR="00655A10" w:rsidRPr="005E3E91"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江苏集中式新能源发电企业所属发电集团可委托集中报价群组中任</w:t>
      </w:r>
      <w:proofErr w:type="gramStart"/>
      <w:r w:rsidRPr="005E3E91">
        <w:rPr>
          <w:rFonts w:ascii="方正仿宋_GBK" w:eastAsia="方正仿宋_GBK" w:hAnsi="方正仿宋_GBK" w:cs="方正仿宋_GBK" w:hint="eastAsia"/>
          <w:sz w:val="32"/>
          <w:szCs w:val="32"/>
          <w:lang w:eastAsia="zh-CN"/>
        </w:rPr>
        <w:t>一</w:t>
      </w:r>
      <w:proofErr w:type="gramEnd"/>
      <w:r w:rsidRPr="005E3E91">
        <w:rPr>
          <w:rFonts w:ascii="方正仿宋_GBK" w:eastAsia="方正仿宋_GBK" w:hAnsi="方正仿宋_GBK" w:cs="方正仿宋_GBK" w:hint="eastAsia"/>
          <w:sz w:val="32"/>
          <w:szCs w:val="32"/>
          <w:lang w:eastAsia="zh-CN"/>
        </w:rPr>
        <w:t>发电主体，通过江苏电力交易平台提出</w:t>
      </w:r>
      <w:r w:rsidRPr="005E3E91">
        <w:rPr>
          <w:rFonts w:ascii="方正仿宋_GBK" w:eastAsia="方正仿宋_GBK" w:hAnsi="方正仿宋_GBK" w:cs="方正仿宋_GBK" w:hint="eastAsia"/>
          <w:sz w:val="32"/>
          <w:szCs w:val="32"/>
          <w:lang w:eastAsia="zh"/>
        </w:rPr>
        <w:t>申请</w:t>
      </w:r>
      <w:r w:rsidRPr="005E3E91">
        <w:rPr>
          <w:rFonts w:ascii="方正仿宋_GBK" w:eastAsia="方正仿宋_GBK" w:hAnsi="方正仿宋_GBK" w:cs="方正仿宋_GBK" w:hint="eastAsia"/>
          <w:sz w:val="32"/>
          <w:szCs w:val="32"/>
          <w:lang w:eastAsia="zh-CN"/>
        </w:rPr>
        <w:t>，</w:t>
      </w:r>
      <w:r w:rsidRPr="005E3E91">
        <w:rPr>
          <w:rFonts w:ascii="方正仿宋_GBK" w:eastAsia="方正仿宋_GBK" w:hAnsi="方正仿宋_GBK" w:cs="方正仿宋_GBK" w:hint="eastAsia"/>
          <w:sz w:val="32"/>
          <w:szCs w:val="32"/>
          <w:lang w:eastAsia="zh"/>
        </w:rPr>
        <w:t>填写</w:t>
      </w:r>
      <w:r w:rsidRPr="005E3E91">
        <w:rPr>
          <w:rFonts w:ascii="方正仿宋_GBK" w:eastAsia="方正仿宋_GBK" w:hAnsi="方正仿宋_GBK" w:cs="方正仿宋_GBK" w:hint="eastAsia"/>
          <w:sz w:val="32"/>
          <w:szCs w:val="32"/>
          <w:lang w:eastAsia="zh-CN"/>
        </w:rPr>
        <w:t>集中报价申请信息（附件</w:t>
      </w:r>
      <w:r w:rsidRPr="000D21F3">
        <w:rPr>
          <w:rFonts w:ascii="Times New Roman" w:eastAsia="方正仿宋_GBK" w:hAnsi="Times New Roman" w:cs="Times New Roman" w:hint="eastAsia"/>
          <w:sz w:val="32"/>
          <w:szCs w:val="32"/>
          <w:lang w:eastAsia="zh-CN"/>
        </w:rPr>
        <w:t>1</w:t>
      </w:r>
      <w:r w:rsidRPr="005E3E91">
        <w:rPr>
          <w:rFonts w:ascii="方正仿宋_GBK" w:eastAsia="方正仿宋_GBK" w:hAnsi="方正仿宋_GBK" w:cs="方正仿宋_GBK" w:hint="eastAsia"/>
          <w:sz w:val="32"/>
          <w:szCs w:val="32"/>
          <w:lang w:eastAsia="zh-CN"/>
        </w:rPr>
        <w:t>），由集中报价群组其他发电企业</w:t>
      </w:r>
      <w:r w:rsidRPr="005E3E91">
        <w:rPr>
          <w:rFonts w:ascii="方正仿宋_GBK" w:eastAsia="方正仿宋_GBK" w:hAnsi="方正仿宋_GBK" w:cs="方正仿宋_GBK" w:hint="eastAsia"/>
          <w:sz w:val="32"/>
          <w:szCs w:val="32"/>
          <w:lang w:eastAsia="zh"/>
        </w:rPr>
        <w:t>在</w:t>
      </w:r>
      <w:r w:rsidRPr="005E3E91">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hint="eastAsia"/>
          <w:sz w:val="32"/>
          <w:szCs w:val="32"/>
          <w:lang w:eastAsia="zh"/>
        </w:rPr>
        <w:t>电力交易平台电子签章</w:t>
      </w:r>
      <w:r w:rsidRPr="005E3E91">
        <w:rPr>
          <w:rFonts w:ascii="方正仿宋_GBK" w:eastAsia="方正仿宋_GBK" w:hAnsi="方正仿宋_GBK" w:cs="方正仿宋_GBK" w:hint="eastAsia"/>
          <w:sz w:val="32"/>
          <w:szCs w:val="32"/>
          <w:lang w:eastAsia="zh-CN"/>
        </w:rPr>
        <w:t>确认，</w:t>
      </w:r>
      <w:proofErr w:type="gramStart"/>
      <w:r w:rsidRPr="005E3E91">
        <w:rPr>
          <w:rFonts w:ascii="方正仿宋_GBK" w:eastAsia="方正仿宋_GBK" w:hAnsi="方正仿宋_GBK" w:cs="方正仿宋_GBK" w:hint="eastAsia"/>
          <w:sz w:val="32"/>
          <w:szCs w:val="32"/>
          <w:lang w:eastAsia="zh-CN"/>
        </w:rPr>
        <w:t>并</w:t>
      </w:r>
      <w:r w:rsidRPr="005E3E91">
        <w:rPr>
          <w:rFonts w:ascii="方正仿宋_GBK" w:eastAsia="方正仿宋_GBK" w:hAnsi="方正仿宋_GBK" w:cs="方正仿宋_GBK" w:hint="eastAsia"/>
          <w:sz w:val="32"/>
          <w:szCs w:val="32"/>
          <w:lang w:eastAsia="zh"/>
        </w:rPr>
        <w:t>电子</w:t>
      </w:r>
      <w:proofErr w:type="gramEnd"/>
      <w:r w:rsidRPr="005E3E91">
        <w:rPr>
          <w:rFonts w:ascii="方正仿宋_GBK" w:eastAsia="方正仿宋_GBK" w:hAnsi="方正仿宋_GBK" w:cs="方正仿宋_GBK" w:hint="eastAsia"/>
          <w:sz w:val="32"/>
          <w:szCs w:val="32"/>
          <w:lang w:eastAsia="zh"/>
        </w:rPr>
        <w:t>签署《</w:t>
      </w:r>
      <w:r w:rsidRPr="005E3E91">
        <w:rPr>
          <w:rFonts w:ascii="方正仿宋_GBK" w:eastAsia="方正仿宋_GBK" w:hAnsi="方正仿宋_GBK" w:cs="方正仿宋_GBK" w:hint="eastAsia"/>
          <w:sz w:val="32"/>
          <w:szCs w:val="32"/>
          <w:lang w:eastAsia="zh-CN"/>
        </w:rPr>
        <w:t>新能源发电企业集中报价公平竞争承诺书》</w:t>
      </w:r>
      <w:r w:rsidR="00CF1250" w:rsidRPr="005E3E91">
        <w:rPr>
          <w:rFonts w:ascii="方正仿宋_GBK" w:eastAsia="方正仿宋_GBK" w:hAnsi="方正仿宋_GBK" w:cs="方正仿宋_GBK" w:hint="eastAsia"/>
          <w:sz w:val="32"/>
          <w:szCs w:val="32"/>
          <w:lang w:eastAsia="zh-CN"/>
        </w:rPr>
        <w:t>（附件</w:t>
      </w:r>
      <w:r w:rsidR="00CF1250" w:rsidRPr="000D21F3">
        <w:rPr>
          <w:rFonts w:ascii="Times New Roman" w:eastAsia="方正仿宋_GBK" w:hAnsi="Times New Roman" w:cs="Times New Roman" w:hint="eastAsia"/>
          <w:sz w:val="32"/>
          <w:szCs w:val="32"/>
          <w:lang w:eastAsia="zh-CN"/>
        </w:rPr>
        <w:t>2</w:t>
      </w:r>
      <w:r w:rsidR="00CF1250" w:rsidRPr="005E3E91">
        <w:rPr>
          <w:rFonts w:ascii="方正仿宋_GBK" w:eastAsia="方正仿宋_GBK" w:hAnsi="方正仿宋_GBK" w:cs="方正仿宋_GBK" w:hint="eastAsia"/>
          <w:sz w:val="32"/>
          <w:szCs w:val="32"/>
          <w:lang w:eastAsia="zh-CN"/>
        </w:rPr>
        <w:t>）</w:t>
      </w:r>
      <w:r w:rsidRPr="005E3E91">
        <w:rPr>
          <w:rFonts w:ascii="方正仿宋_GBK" w:eastAsia="方正仿宋_GBK" w:hAnsi="方正仿宋_GBK" w:cs="方正仿宋_GBK" w:hint="eastAsia"/>
          <w:sz w:val="32"/>
          <w:szCs w:val="32"/>
          <w:lang w:eastAsia="zh-CN"/>
        </w:rPr>
        <w:t>后，提交至江苏电力交易中心受理。</w:t>
      </w:r>
    </w:p>
    <w:p w14:paraId="3B2F3DC7" w14:textId="671D0BDD" w:rsidR="00655A10" w:rsidRPr="005E3E91" w:rsidRDefault="00DF6B9E" w:rsidP="00DF6B9E">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0D21F3">
        <w:rPr>
          <w:rFonts w:ascii="Times New Roman" w:eastAsia="方正仿宋_GBK" w:hAnsi="Times New Roman" w:cs="Times New Roman" w:hint="eastAsia"/>
          <w:sz w:val="32"/>
          <w:szCs w:val="32"/>
          <w:lang w:eastAsia="zh-CN"/>
        </w:rPr>
        <w:t>2.</w:t>
      </w:r>
      <w:r w:rsidRPr="000D21F3">
        <w:rPr>
          <w:rFonts w:ascii="Times New Roman" w:eastAsia="方正仿宋_GBK" w:hAnsi="Times New Roman" w:cs="Times New Roman" w:hint="eastAsia"/>
          <w:sz w:val="32"/>
          <w:szCs w:val="32"/>
          <w:lang w:eastAsia="zh-CN"/>
        </w:rPr>
        <w:t>材</w:t>
      </w:r>
      <w:r w:rsidRPr="005E3E91">
        <w:rPr>
          <w:rFonts w:ascii="方正仿宋_GBK" w:eastAsia="方正仿宋_GBK" w:hAnsi="方正仿宋_GBK" w:cs="方正仿宋_GBK" w:hint="eastAsia"/>
          <w:sz w:val="32"/>
          <w:szCs w:val="32"/>
          <w:lang w:eastAsia="zh-CN"/>
        </w:rPr>
        <w:t>料审核</w:t>
      </w:r>
    </w:p>
    <w:p w14:paraId="1E61D5CF" w14:textId="43E125B2" w:rsidR="00655A10" w:rsidRPr="005E3E91" w:rsidRDefault="00000000" w:rsidP="00CF1250">
      <w:pPr>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江苏电力交易中心收到申请后</w:t>
      </w:r>
      <w:r w:rsidRPr="000D21F3">
        <w:rPr>
          <w:rFonts w:ascii="Times New Roman" w:eastAsia="方正仿宋_GBK" w:hAnsi="Times New Roman" w:cs="Times New Roman" w:hint="eastAsia"/>
          <w:sz w:val="32"/>
          <w:szCs w:val="32"/>
          <w:lang w:eastAsia="zh-CN"/>
        </w:rPr>
        <w:t>5</w:t>
      </w:r>
      <w:r w:rsidRPr="000D21F3">
        <w:rPr>
          <w:rFonts w:ascii="Times New Roman" w:eastAsia="方正仿宋_GBK" w:hAnsi="Times New Roman" w:cs="Times New Roman" w:hint="eastAsia"/>
          <w:sz w:val="32"/>
          <w:szCs w:val="32"/>
          <w:lang w:eastAsia="zh-CN"/>
        </w:rPr>
        <w:t>个</w:t>
      </w:r>
      <w:r w:rsidRPr="005E3E91">
        <w:rPr>
          <w:rFonts w:ascii="方正仿宋_GBK" w:eastAsia="方正仿宋_GBK" w:hAnsi="方正仿宋_GBK" w:cs="方正仿宋_GBK" w:hint="eastAsia"/>
          <w:sz w:val="32"/>
          <w:szCs w:val="32"/>
          <w:lang w:eastAsia="zh-CN"/>
        </w:rPr>
        <w:t>工作日内，完成材料</w:t>
      </w:r>
      <w:r w:rsidR="00CF1250" w:rsidRPr="005E3E91">
        <w:rPr>
          <w:rFonts w:ascii="方正仿宋_GBK" w:eastAsia="方正仿宋_GBK" w:hAnsi="方正仿宋_GBK" w:cs="方正仿宋_GBK" w:hint="eastAsia"/>
          <w:sz w:val="32"/>
          <w:szCs w:val="32"/>
          <w:lang w:eastAsia="zh-CN"/>
        </w:rPr>
        <w:t>的</w:t>
      </w:r>
      <w:r w:rsidRPr="005E3E91">
        <w:rPr>
          <w:rFonts w:ascii="方正仿宋_GBK" w:eastAsia="方正仿宋_GBK" w:hAnsi="方正仿宋_GBK" w:cs="方正仿宋_GBK" w:hint="eastAsia"/>
          <w:sz w:val="32"/>
          <w:szCs w:val="32"/>
          <w:lang w:eastAsia="zh-CN"/>
        </w:rPr>
        <w:t>核验。</w:t>
      </w:r>
      <w:r w:rsidR="00CF1250" w:rsidRPr="005E3E91">
        <w:rPr>
          <w:rFonts w:ascii="方正仿宋_GBK" w:eastAsia="方正仿宋_GBK" w:hAnsi="方正仿宋_GBK" w:cs="方正仿宋_GBK" w:hint="eastAsia"/>
          <w:sz w:val="32"/>
          <w:szCs w:val="32"/>
          <w:lang w:eastAsia="zh-CN"/>
        </w:rPr>
        <w:t>重点核验集中报价群组发电企业注册地是否为本</w:t>
      </w:r>
      <w:r w:rsidR="00CF1250" w:rsidRPr="005E3E91">
        <w:rPr>
          <w:rFonts w:ascii="方正仿宋_GBK" w:eastAsia="方正仿宋_GBK" w:hAnsi="方正仿宋_GBK" w:cs="方正仿宋_GBK" w:hint="eastAsia"/>
          <w:sz w:val="32"/>
          <w:szCs w:val="32"/>
          <w:lang w:eastAsia="zh-CN"/>
        </w:rPr>
        <w:lastRenderedPageBreak/>
        <w:t>省、是否为新能源发电类型、集中报价群组总装机规模（以购售电合同容量为准）是否超过江苏电力市场内单个最大燃煤发电厂（不含特高压输电通道配套电源）、集中报价群组发电企业是否属于同一集团（同一母公司、同一控股股东或同一实际控制人）等。</w:t>
      </w:r>
    </w:p>
    <w:p w14:paraId="6BDB8FD9" w14:textId="6EB43C6B" w:rsidR="00655A10" w:rsidRPr="005E3E91" w:rsidRDefault="00DF6B9E" w:rsidP="00DF6B9E">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0D21F3">
        <w:rPr>
          <w:rFonts w:ascii="Times New Roman" w:eastAsia="方正仿宋_GBK" w:hAnsi="Times New Roman" w:cs="Times New Roman" w:hint="eastAsia"/>
          <w:sz w:val="32"/>
          <w:szCs w:val="32"/>
          <w:lang w:eastAsia="zh-CN"/>
        </w:rPr>
        <w:t>3.</w:t>
      </w:r>
      <w:r w:rsidRPr="000D21F3">
        <w:rPr>
          <w:rFonts w:ascii="Times New Roman" w:eastAsia="方正仿宋_GBK" w:hAnsi="Times New Roman" w:cs="Times New Roman" w:hint="eastAsia"/>
          <w:sz w:val="32"/>
          <w:szCs w:val="32"/>
          <w:lang w:eastAsia="zh-CN"/>
        </w:rPr>
        <w:t>信息</w:t>
      </w:r>
      <w:r w:rsidRPr="005E3E91">
        <w:rPr>
          <w:rFonts w:ascii="方正仿宋_GBK" w:eastAsia="方正仿宋_GBK" w:hAnsi="方正仿宋_GBK" w:cs="方正仿宋_GBK" w:hint="eastAsia"/>
          <w:sz w:val="32"/>
          <w:szCs w:val="32"/>
          <w:lang w:eastAsia="zh-CN"/>
        </w:rPr>
        <w:t>公示</w:t>
      </w:r>
    </w:p>
    <w:p w14:paraId="612A7782" w14:textId="270D4C77" w:rsidR="00655A10" w:rsidRPr="005E3E91" w:rsidRDefault="00000000">
      <w:pPr>
        <w:widowControl w:val="0"/>
        <w:spacing w:line="580" w:lineRule="exact"/>
        <w:ind w:firstLineChars="200" w:firstLine="640"/>
        <w:rPr>
          <w:rFonts w:ascii="方正仿宋_GBK" w:eastAsia="方正仿宋_GBK" w:hAnsi="方正仿宋_GBK" w:cs="方正仿宋_GBK" w:hint="eastAsia"/>
          <w:sz w:val="32"/>
          <w:szCs w:val="32"/>
          <w:lang w:eastAsia="zh"/>
        </w:rPr>
      </w:pPr>
      <w:r w:rsidRPr="005E3E91">
        <w:rPr>
          <w:rFonts w:ascii="方正仿宋_GBK" w:eastAsia="方正仿宋_GBK" w:hAnsi="方正仿宋_GBK" w:cs="方正仿宋_GBK" w:hint="eastAsia"/>
          <w:sz w:val="32"/>
          <w:szCs w:val="32"/>
          <w:lang w:eastAsia="zh-CN"/>
        </w:rPr>
        <w:t>核验</w:t>
      </w:r>
      <w:r w:rsidRPr="005E3E91">
        <w:rPr>
          <w:rFonts w:ascii="方正仿宋_GBK" w:eastAsia="方正仿宋_GBK" w:hAnsi="方正仿宋_GBK" w:cs="方正仿宋_GBK"/>
          <w:sz w:val="32"/>
          <w:szCs w:val="32"/>
          <w:lang w:eastAsia="zh-CN"/>
        </w:rPr>
        <w:t>通过后，</w:t>
      </w:r>
      <w:r w:rsidRPr="005E3E91">
        <w:rPr>
          <w:rFonts w:ascii="方正仿宋_GBK" w:eastAsia="方正仿宋_GBK" w:hAnsi="方正仿宋_GBK" w:cs="方正仿宋_GBK" w:hint="eastAsia"/>
          <w:sz w:val="32"/>
          <w:szCs w:val="32"/>
          <w:lang w:eastAsia="zh-CN"/>
        </w:rPr>
        <w:t>江苏电力交易中心</w:t>
      </w:r>
      <w:r w:rsidRPr="005E3E91">
        <w:rPr>
          <w:rFonts w:ascii="方正仿宋_GBK" w:eastAsia="方正仿宋_GBK" w:hAnsi="方正仿宋_GBK" w:cs="方正仿宋_GBK" w:hint="eastAsia"/>
          <w:sz w:val="32"/>
          <w:szCs w:val="32"/>
          <w:lang w:eastAsia="zh"/>
        </w:rPr>
        <w:t>通过</w:t>
      </w:r>
      <w:r w:rsidRPr="005E3E91">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hint="eastAsia"/>
          <w:sz w:val="32"/>
          <w:szCs w:val="32"/>
          <w:lang w:eastAsia="zh"/>
        </w:rPr>
        <w:t>电力</w:t>
      </w:r>
      <w:r w:rsidRPr="005E3E91">
        <w:rPr>
          <w:rFonts w:ascii="方正仿宋_GBK" w:eastAsia="方正仿宋_GBK" w:hAnsi="方正仿宋_GBK" w:cs="方正仿宋_GBK" w:hint="eastAsia"/>
          <w:sz w:val="32"/>
          <w:szCs w:val="32"/>
          <w:lang w:eastAsia="zh-CN"/>
        </w:rPr>
        <w:t>交易平台</w:t>
      </w:r>
      <w:r w:rsidRPr="005E3E91">
        <w:rPr>
          <w:rFonts w:ascii="方正仿宋_GBK" w:eastAsia="方正仿宋_GBK" w:hAnsi="方正仿宋_GBK" w:cs="方正仿宋_GBK" w:hint="eastAsia"/>
          <w:sz w:val="32"/>
          <w:szCs w:val="32"/>
          <w:lang w:eastAsia="zh"/>
        </w:rPr>
        <w:t>将</w:t>
      </w:r>
      <w:r w:rsidRPr="005E3E91">
        <w:rPr>
          <w:rFonts w:ascii="方正仿宋_GBK" w:eastAsia="方正仿宋_GBK" w:hAnsi="方正仿宋_GBK" w:cs="方正仿宋_GBK"/>
          <w:sz w:val="32"/>
          <w:szCs w:val="32"/>
          <w:lang w:eastAsia="zh-CN"/>
        </w:rPr>
        <w:t>申请信息进行公示，</w:t>
      </w:r>
      <w:r w:rsidRPr="005E3E91">
        <w:rPr>
          <w:rFonts w:ascii="方正仿宋_GBK" w:eastAsia="方正仿宋_GBK" w:hAnsi="方正仿宋_GBK" w:cs="方正仿宋_GBK" w:hint="eastAsia"/>
          <w:sz w:val="32"/>
          <w:szCs w:val="32"/>
          <w:lang w:eastAsia="zh-CN"/>
        </w:rPr>
        <w:t>主要</w:t>
      </w:r>
      <w:r w:rsidRPr="005E3E91">
        <w:rPr>
          <w:rFonts w:ascii="方正仿宋_GBK" w:eastAsia="方正仿宋_GBK" w:hAnsi="方正仿宋_GBK" w:cs="方正仿宋_GBK" w:hint="eastAsia"/>
          <w:sz w:val="32"/>
          <w:szCs w:val="32"/>
          <w:lang w:eastAsia="zh"/>
        </w:rPr>
        <w:t>包括</w:t>
      </w:r>
      <w:r w:rsidRPr="005E3E91">
        <w:rPr>
          <w:rFonts w:ascii="方正仿宋_GBK" w:eastAsia="方正仿宋_GBK" w:hAnsi="方正仿宋_GBK" w:cs="方正仿宋_GBK" w:hint="eastAsia"/>
          <w:sz w:val="32"/>
          <w:szCs w:val="32"/>
          <w:lang w:eastAsia="zh-CN"/>
        </w:rPr>
        <w:t>集团名称、集中报价群组所有发电企业名称</w:t>
      </w:r>
      <w:r w:rsidRPr="005E3E91">
        <w:rPr>
          <w:rFonts w:ascii="方正仿宋_GBK" w:eastAsia="方正仿宋_GBK" w:hAnsi="方正仿宋_GBK" w:cs="方正仿宋_GBK" w:hint="eastAsia"/>
          <w:sz w:val="32"/>
          <w:szCs w:val="32"/>
          <w:lang w:eastAsia="zh"/>
        </w:rPr>
        <w:t>及装机容量</w:t>
      </w:r>
      <w:r w:rsidRPr="005E3E91">
        <w:rPr>
          <w:rFonts w:ascii="方正仿宋_GBK" w:eastAsia="方正仿宋_GBK" w:hAnsi="方正仿宋_GBK" w:cs="方正仿宋_GBK" w:hint="eastAsia"/>
          <w:sz w:val="32"/>
          <w:szCs w:val="32"/>
          <w:lang w:eastAsia="zh-CN"/>
        </w:rPr>
        <w:t>等</w:t>
      </w:r>
      <w:r w:rsidRPr="005E3E91">
        <w:rPr>
          <w:rFonts w:ascii="方正仿宋_GBK" w:eastAsia="方正仿宋_GBK" w:hAnsi="方正仿宋_GBK" w:cs="方正仿宋_GBK" w:hint="eastAsia"/>
          <w:sz w:val="32"/>
          <w:szCs w:val="32"/>
          <w:lang w:eastAsia="zh"/>
        </w:rPr>
        <w:t>。</w:t>
      </w:r>
      <w:r w:rsidRPr="005E3E91">
        <w:rPr>
          <w:rFonts w:ascii="方正仿宋_GBK" w:eastAsia="方正仿宋_GBK" w:hAnsi="方正仿宋_GBK" w:cs="方正仿宋_GBK"/>
          <w:sz w:val="32"/>
          <w:szCs w:val="32"/>
          <w:lang w:eastAsia="zh-CN"/>
        </w:rPr>
        <w:t>公示期为</w:t>
      </w:r>
      <w:r w:rsidRPr="000D21F3">
        <w:rPr>
          <w:rFonts w:ascii="Times New Roman" w:eastAsia="方正仿宋_GBK" w:hAnsi="Times New Roman" w:cs="Times New Roman"/>
          <w:sz w:val="32"/>
          <w:szCs w:val="32"/>
          <w:lang w:eastAsia="zh-CN"/>
        </w:rPr>
        <w:t>5</w:t>
      </w:r>
      <w:r w:rsidRPr="000D21F3">
        <w:rPr>
          <w:rFonts w:ascii="Times New Roman" w:eastAsia="方正仿宋_GBK" w:hAnsi="Times New Roman" w:cs="Times New Roman"/>
          <w:sz w:val="32"/>
          <w:szCs w:val="32"/>
          <w:lang w:eastAsia="zh-CN"/>
        </w:rPr>
        <w:t>个</w:t>
      </w:r>
      <w:r w:rsidRPr="005E3E91">
        <w:rPr>
          <w:rFonts w:ascii="方正仿宋_GBK" w:eastAsia="方正仿宋_GBK" w:hAnsi="方正仿宋_GBK" w:cs="方正仿宋_GBK"/>
          <w:sz w:val="32"/>
          <w:szCs w:val="32"/>
          <w:lang w:eastAsia="zh-CN"/>
        </w:rPr>
        <w:t>工作日</w:t>
      </w:r>
      <w:r w:rsidR="00CF1250" w:rsidRPr="005E3E91">
        <w:rPr>
          <w:rFonts w:ascii="方正仿宋_GBK" w:eastAsia="方正仿宋_GBK" w:hAnsi="方正仿宋_GBK" w:cs="方正仿宋_GBK" w:hint="eastAsia"/>
          <w:sz w:val="32"/>
          <w:szCs w:val="32"/>
          <w:lang w:eastAsia="zh-CN"/>
        </w:rPr>
        <w:t>，</w:t>
      </w:r>
      <w:r w:rsidR="00CF1250" w:rsidRPr="005E3E91">
        <w:rPr>
          <w:rFonts w:ascii="方正仿宋_GBK" w:eastAsia="方正仿宋_GBK" w:hAnsi="方正仿宋_GBK" w:cs="方正仿宋_GBK" w:hint="eastAsia"/>
          <w:sz w:val="32"/>
          <w:szCs w:val="32"/>
          <w:lang w:eastAsia="zh"/>
        </w:rPr>
        <w:t>期间</w:t>
      </w:r>
      <w:r w:rsidRPr="005E3E91">
        <w:rPr>
          <w:rFonts w:ascii="方正仿宋_GBK" w:eastAsia="方正仿宋_GBK" w:hAnsi="方正仿宋_GBK" w:cs="方正仿宋_GBK" w:hint="eastAsia"/>
          <w:sz w:val="32"/>
          <w:szCs w:val="32"/>
          <w:lang w:eastAsia="zh"/>
        </w:rPr>
        <w:t>若有异议，需发电集团提供佐证材料后重新公示。</w:t>
      </w:r>
      <w:r w:rsidRPr="005E3E91">
        <w:rPr>
          <w:rFonts w:ascii="方正仿宋_GBK" w:eastAsia="方正仿宋_GBK" w:hAnsi="方正仿宋_GBK" w:cs="方正仿宋_GBK"/>
          <w:sz w:val="32"/>
          <w:szCs w:val="32"/>
          <w:lang w:eastAsia="zh-CN"/>
        </w:rPr>
        <w:t>公示期满无异议后</w:t>
      </w:r>
      <w:r w:rsidRPr="005E3E91">
        <w:rPr>
          <w:rFonts w:ascii="方正仿宋_GBK" w:eastAsia="方正仿宋_GBK" w:hAnsi="方正仿宋_GBK" w:cs="方正仿宋_GBK" w:hint="eastAsia"/>
          <w:sz w:val="32"/>
          <w:szCs w:val="32"/>
          <w:lang w:eastAsia="zh"/>
        </w:rPr>
        <w:t>予以生效，并通过</w:t>
      </w:r>
      <w:r w:rsidRPr="005E3E91">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hint="eastAsia"/>
          <w:sz w:val="32"/>
          <w:szCs w:val="32"/>
          <w:lang w:eastAsia="zh"/>
        </w:rPr>
        <w:t>电力交易平台</w:t>
      </w:r>
      <w:r w:rsidRPr="005E3E91">
        <w:rPr>
          <w:rFonts w:ascii="方正仿宋_GBK" w:eastAsia="方正仿宋_GBK" w:hAnsi="方正仿宋_GBK" w:cs="方正仿宋_GBK" w:hint="eastAsia"/>
          <w:sz w:val="32"/>
          <w:szCs w:val="32"/>
          <w:lang w:eastAsia="zh-CN"/>
        </w:rPr>
        <w:t>发布公示结果信息。</w:t>
      </w:r>
    </w:p>
    <w:p w14:paraId="3537A3D9" w14:textId="3E567447" w:rsidR="00655A10" w:rsidRPr="005E3E91" w:rsidRDefault="00DF6B9E" w:rsidP="00DF6B9E">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7B0B8F">
        <w:rPr>
          <w:rFonts w:ascii="Times New Roman" w:eastAsia="方正仿宋_GBK" w:hAnsi="Times New Roman" w:cs="Times New Roman" w:hint="eastAsia"/>
          <w:sz w:val="32"/>
          <w:szCs w:val="32"/>
          <w:lang w:eastAsia="zh-CN"/>
        </w:rPr>
        <w:t>4.</w:t>
      </w:r>
      <w:r w:rsidR="00783D42" w:rsidRPr="005E3E91">
        <w:rPr>
          <w:rFonts w:ascii="方正仿宋_GBK" w:eastAsia="方正仿宋_GBK" w:hAnsi="方正仿宋_GBK" w:cs="方正仿宋_GBK" w:hint="eastAsia"/>
          <w:sz w:val="32"/>
          <w:szCs w:val="32"/>
          <w:lang w:eastAsia="zh-CN"/>
        </w:rPr>
        <w:t>建档备案</w:t>
      </w:r>
    </w:p>
    <w:p w14:paraId="2C442F67" w14:textId="04D6F321" w:rsidR="005E16BF" w:rsidRPr="005E3E91" w:rsidRDefault="00000000" w:rsidP="00783D42">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sz w:val="32"/>
          <w:szCs w:val="32"/>
          <w:lang w:eastAsia="zh-CN"/>
        </w:rPr>
        <w:t>电力交易平台</w:t>
      </w:r>
      <w:r w:rsidRPr="005E3E91">
        <w:rPr>
          <w:rFonts w:ascii="方正仿宋_GBK" w:eastAsia="方正仿宋_GBK" w:hAnsi="方正仿宋_GBK" w:cs="方正仿宋_GBK" w:hint="eastAsia"/>
          <w:sz w:val="32"/>
          <w:szCs w:val="32"/>
          <w:lang w:eastAsia="zh"/>
        </w:rPr>
        <w:t>对已生效的</w:t>
      </w:r>
      <w:r w:rsidRPr="005E3E91">
        <w:rPr>
          <w:rFonts w:ascii="方正仿宋_GBK" w:eastAsia="方正仿宋_GBK" w:hAnsi="方正仿宋_GBK" w:cs="方正仿宋_GBK" w:hint="eastAsia"/>
          <w:sz w:val="32"/>
          <w:szCs w:val="32"/>
          <w:lang w:eastAsia="zh-CN"/>
        </w:rPr>
        <w:t>集中报价群组</w:t>
      </w:r>
      <w:r w:rsidRPr="005E3E91">
        <w:rPr>
          <w:rFonts w:ascii="方正仿宋_GBK" w:eastAsia="方正仿宋_GBK" w:hAnsi="方正仿宋_GBK" w:cs="方正仿宋_GBK" w:hint="eastAsia"/>
          <w:sz w:val="32"/>
          <w:szCs w:val="32"/>
          <w:lang w:eastAsia="zh"/>
        </w:rPr>
        <w:t>发电企业</w:t>
      </w:r>
      <w:r w:rsidRPr="005E3E91">
        <w:rPr>
          <w:rFonts w:ascii="方正仿宋_GBK" w:eastAsia="方正仿宋_GBK" w:hAnsi="方正仿宋_GBK" w:cs="方正仿宋_GBK"/>
          <w:sz w:val="32"/>
          <w:szCs w:val="32"/>
          <w:lang w:eastAsia="zh-CN"/>
        </w:rPr>
        <w:t>标识其集中报价身份。</w:t>
      </w:r>
      <w:r w:rsidRPr="005E3E91">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sz w:val="32"/>
          <w:szCs w:val="32"/>
          <w:lang w:eastAsia="zh-CN"/>
        </w:rPr>
        <w:t>电力交易</w:t>
      </w:r>
      <w:r w:rsidRPr="005E3E91">
        <w:rPr>
          <w:rFonts w:ascii="方正仿宋_GBK" w:eastAsia="方正仿宋_GBK" w:hAnsi="方正仿宋_GBK" w:cs="方正仿宋_GBK" w:hint="eastAsia"/>
          <w:sz w:val="32"/>
          <w:szCs w:val="32"/>
          <w:lang w:eastAsia="zh-CN"/>
        </w:rPr>
        <w:t>中心</w:t>
      </w:r>
      <w:r w:rsidR="005C6B4B" w:rsidRPr="005C6B4B">
        <w:rPr>
          <w:rFonts w:ascii="方正仿宋_GBK" w:eastAsia="方正仿宋_GBK" w:hAnsi="方正仿宋_GBK" w:cs="方正仿宋_GBK" w:hint="eastAsia"/>
          <w:sz w:val="32"/>
          <w:szCs w:val="32"/>
          <w:lang w:eastAsia="zh-CN"/>
        </w:rPr>
        <w:t>应及时将集中报价群</w:t>
      </w:r>
      <w:proofErr w:type="gramStart"/>
      <w:r w:rsidR="005C6B4B" w:rsidRPr="005C6B4B">
        <w:rPr>
          <w:rFonts w:ascii="方正仿宋_GBK" w:eastAsia="方正仿宋_GBK" w:hAnsi="方正仿宋_GBK" w:cs="方正仿宋_GBK" w:hint="eastAsia"/>
          <w:sz w:val="32"/>
          <w:szCs w:val="32"/>
          <w:lang w:eastAsia="zh-CN"/>
        </w:rPr>
        <w:t>组相关</w:t>
      </w:r>
      <w:proofErr w:type="gramEnd"/>
      <w:r w:rsidR="005C6B4B" w:rsidRPr="005C6B4B">
        <w:rPr>
          <w:rFonts w:ascii="方正仿宋_GBK" w:eastAsia="方正仿宋_GBK" w:hAnsi="方正仿宋_GBK" w:cs="方正仿宋_GBK" w:hint="eastAsia"/>
          <w:sz w:val="32"/>
          <w:szCs w:val="32"/>
          <w:lang w:eastAsia="zh-CN"/>
        </w:rPr>
        <w:t>信息和交易单元信息推送至江苏电力调控中心</w:t>
      </w:r>
      <w:r w:rsidR="005C6B4B">
        <w:rPr>
          <w:rFonts w:ascii="方正仿宋_GBK" w:eastAsia="方正仿宋_GBK" w:hAnsi="方正仿宋_GBK" w:cs="方正仿宋_GBK" w:hint="eastAsia"/>
          <w:sz w:val="32"/>
          <w:szCs w:val="32"/>
          <w:lang w:eastAsia="zh-CN"/>
        </w:rPr>
        <w:t>，</w:t>
      </w:r>
      <w:r w:rsidR="005C6B4B" w:rsidRPr="005C6B4B">
        <w:rPr>
          <w:rFonts w:ascii="方正仿宋_GBK" w:eastAsia="方正仿宋_GBK" w:hAnsi="方正仿宋_GBK" w:cs="方正仿宋_GBK" w:hint="eastAsia"/>
          <w:sz w:val="32"/>
          <w:szCs w:val="32"/>
          <w:lang w:eastAsia="zh-CN"/>
        </w:rPr>
        <w:t>包</w:t>
      </w:r>
      <w:r w:rsidR="005C6B4B">
        <w:rPr>
          <w:rFonts w:ascii="方正仿宋_GBK" w:eastAsia="方正仿宋_GBK" w:hAnsi="方正仿宋_GBK" w:cs="方正仿宋_GBK" w:hint="eastAsia"/>
          <w:sz w:val="32"/>
          <w:szCs w:val="32"/>
          <w:lang w:eastAsia="zh-CN"/>
        </w:rPr>
        <w:t>括</w:t>
      </w:r>
      <w:r w:rsidR="005C6B4B" w:rsidRPr="005C6B4B">
        <w:rPr>
          <w:rFonts w:ascii="方正仿宋_GBK" w:eastAsia="方正仿宋_GBK" w:hAnsi="方正仿宋_GBK" w:cs="方正仿宋_GBK" w:hint="eastAsia"/>
          <w:sz w:val="32"/>
          <w:szCs w:val="32"/>
          <w:lang w:eastAsia="zh-CN"/>
        </w:rPr>
        <w:t>集中报价群组名称、参与集中报价的所有发电企业名称、所在交易单元名称</w:t>
      </w:r>
      <w:proofErr w:type="gramStart"/>
      <w:r w:rsidR="005C6B4B" w:rsidRPr="005C6B4B">
        <w:rPr>
          <w:rFonts w:ascii="方正仿宋_GBK" w:eastAsia="方正仿宋_GBK" w:hAnsi="方正仿宋_GBK" w:cs="方正仿宋_GBK" w:hint="eastAsia"/>
          <w:sz w:val="32"/>
          <w:szCs w:val="32"/>
          <w:lang w:eastAsia="zh-CN"/>
        </w:rPr>
        <w:t>及集中</w:t>
      </w:r>
      <w:proofErr w:type="gramEnd"/>
      <w:r w:rsidR="005C6B4B" w:rsidRPr="005C6B4B">
        <w:rPr>
          <w:rFonts w:ascii="方正仿宋_GBK" w:eastAsia="方正仿宋_GBK" w:hAnsi="方正仿宋_GBK" w:cs="方正仿宋_GBK" w:hint="eastAsia"/>
          <w:sz w:val="32"/>
          <w:szCs w:val="32"/>
          <w:lang w:eastAsia="zh-CN"/>
        </w:rPr>
        <w:t>报价场所</w:t>
      </w:r>
      <w:r w:rsidR="005C6B4B" w:rsidRPr="005C6B4B">
        <w:rPr>
          <w:rFonts w:ascii="Times New Roman" w:eastAsia="方正仿宋_GBK" w:hAnsi="Times New Roman" w:cs="Times New Roman"/>
          <w:sz w:val="32"/>
          <w:szCs w:val="32"/>
          <w:lang w:eastAsia="zh-CN"/>
        </w:rPr>
        <w:t>IP</w:t>
      </w:r>
      <w:r w:rsidR="005C6B4B" w:rsidRPr="005C6B4B">
        <w:rPr>
          <w:rFonts w:ascii="方正仿宋_GBK" w:eastAsia="方正仿宋_GBK" w:hAnsi="方正仿宋_GBK" w:cs="方正仿宋_GBK" w:hint="eastAsia"/>
          <w:sz w:val="32"/>
          <w:szCs w:val="32"/>
          <w:lang w:eastAsia="zh-CN"/>
        </w:rPr>
        <w:t>地址等。</w:t>
      </w:r>
      <w:r w:rsidR="005C6B4B" w:rsidRPr="005E3E91">
        <w:rPr>
          <w:rFonts w:ascii="方正仿宋_GBK" w:eastAsia="方正仿宋_GBK" w:hAnsi="方正仿宋_GBK" w:cs="方正仿宋_GBK" w:hint="eastAsia"/>
          <w:sz w:val="32"/>
          <w:szCs w:val="32"/>
          <w:lang w:eastAsia="zh-CN"/>
        </w:rPr>
        <w:t>江苏</w:t>
      </w:r>
      <w:r w:rsidR="005C6B4B" w:rsidRPr="005E3E91">
        <w:rPr>
          <w:rFonts w:ascii="方正仿宋_GBK" w:eastAsia="方正仿宋_GBK" w:hAnsi="方正仿宋_GBK" w:cs="方正仿宋_GBK"/>
          <w:sz w:val="32"/>
          <w:szCs w:val="32"/>
          <w:lang w:eastAsia="zh-CN"/>
        </w:rPr>
        <w:t>电力交易</w:t>
      </w:r>
      <w:r w:rsidR="005C6B4B" w:rsidRPr="005E3E91">
        <w:rPr>
          <w:rFonts w:ascii="方正仿宋_GBK" w:eastAsia="方正仿宋_GBK" w:hAnsi="方正仿宋_GBK" w:cs="方正仿宋_GBK" w:hint="eastAsia"/>
          <w:sz w:val="32"/>
          <w:szCs w:val="32"/>
          <w:lang w:eastAsia="zh-CN"/>
        </w:rPr>
        <w:t>中心</w:t>
      </w:r>
      <w:r w:rsidRPr="005E3E91">
        <w:rPr>
          <w:rFonts w:ascii="方正仿宋_GBK" w:eastAsia="方正仿宋_GBK" w:hAnsi="方正仿宋_GBK" w:cs="方正仿宋_GBK"/>
          <w:sz w:val="32"/>
          <w:szCs w:val="32"/>
          <w:lang w:eastAsia="zh-CN"/>
        </w:rPr>
        <w:t>将集中报价申请情况</w:t>
      </w:r>
      <w:r w:rsidRPr="005E3E91">
        <w:rPr>
          <w:rFonts w:ascii="方正仿宋_GBK" w:eastAsia="方正仿宋_GBK" w:hAnsi="方正仿宋_GBK" w:cs="方正仿宋_GBK" w:hint="eastAsia"/>
          <w:sz w:val="32"/>
          <w:szCs w:val="32"/>
          <w:lang w:eastAsia="zh-CN"/>
        </w:rPr>
        <w:t>按月汇总，</w:t>
      </w:r>
      <w:r w:rsidR="004933EE" w:rsidRPr="005E3E91">
        <w:rPr>
          <w:rFonts w:ascii="方正仿宋_GBK" w:eastAsia="方正仿宋_GBK" w:hAnsi="方正仿宋_GBK" w:cs="方正仿宋_GBK" w:hint="eastAsia"/>
          <w:sz w:val="32"/>
          <w:szCs w:val="32"/>
          <w:lang w:eastAsia="zh-CN"/>
        </w:rPr>
        <w:t>每月第</w:t>
      </w:r>
      <w:r w:rsidR="004933EE" w:rsidRPr="000D21F3">
        <w:rPr>
          <w:rFonts w:ascii="Times New Roman" w:eastAsia="方正仿宋_GBK" w:hAnsi="Times New Roman" w:cs="Times New Roman"/>
          <w:sz w:val="32"/>
          <w:szCs w:val="32"/>
          <w:lang w:eastAsia="zh-CN"/>
        </w:rPr>
        <w:t>5</w:t>
      </w:r>
      <w:r w:rsidR="004933EE" w:rsidRPr="005E3E91">
        <w:rPr>
          <w:rFonts w:ascii="方正仿宋_GBK" w:eastAsia="方正仿宋_GBK" w:hAnsi="方正仿宋_GBK" w:cs="方正仿宋_GBK" w:hint="eastAsia"/>
          <w:sz w:val="32"/>
          <w:szCs w:val="32"/>
          <w:lang w:eastAsia="zh-CN"/>
        </w:rPr>
        <w:t>个工作日前</w:t>
      </w:r>
      <w:r w:rsidR="00CF1250" w:rsidRPr="005E3E91">
        <w:rPr>
          <w:rFonts w:ascii="方正仿宋_GBK" w:eastAsia="方正仿宋_GBK" w:hAnsi="方正仿宋_GBK" w:cs="方正仿宋_GBK" w:hint="eastAsia"/>
          <w:sz w:val="32"/>
          <w:szCs w:val="32"/>
          <w:lang w:eastAsia="zh-CN"/>
        </w:rPr>
        <w:t>以书面形式</w:t>
      </w:r>
      <w:r w:rsidRPr="005E3E91">
        <w:rPr>
          <w:rFonts w:ascii="方正仿宋_GBK" w:eastAsia="方正仿宋_GBK" w:hAnsi="方正仿宋_GBK" w:cs="方正仿宋_GBK" w:hint="eastAsia"/>
          <w:sz w:val="32"/>
          <w:szCs w:val="32"/>
          <w:lang w:eastAsia="zh-CN"/>
        </w:rPr>
        <w:t>报</w:t>
      </w:r>
      <w:r w:rsidR="00CF1250" w:rsidRPr="005E3E91">
        <w:rPr>
          <w:rFonts w:ascii="方正仿宋_GBK" w:eastAsia="方正仿宋_GBK" w:hAnsi="方正仿宋_GBK" w:cs="方正仿宋_GBK" w:hint="eastAsia"/>
          <w:sz w:val="32"/>
          <w:szCs w:val="32"/>
          <w:lang w:eastAsia="zh-CN"/>
        </w:rPr>
        <w:t>国家能源局江苏监管办公室、江苏省</w:t>
      </w:r>
      <w:r w:rsidR="005E3E91">
        <w:rPr>
          <w:rFonts w:ascii="方正仿宋_GBK" w:eastAsia="方正仿宋_GBK" w:hAnsi="方正仿宋_GBK" w:cs="方正仿宋_GBK" w:hint="eastAsia"/>
          <w:sz w:val="32"/>
          <w:szCs w:val="32"/>
          <w:lang w:eastAsia="zh-CN"/>
        </w:rPr>
        <w:t>发展改革委</w:t>
      </w:r>
      <w:r w:rsidRPr="005E3E91">
        <w:rPr>
          <w:rFonts w:ascii="方正仿宋_GBK" w:eastAsia="方正仿宋_GBK" w:hAnsi="方正仿宋_GBK" w:cs="方正仿宋_GBK"/>
          <w:sz w:val="32"/>
          <w:szCs w:val="32"/>
          <w:lang w:eastAsia="zh-CN"/>
        </w:rPr>
        <w:t>备案。</w:t>
      </w:r>
    </w:p>
    <w:p w14:paraId="127A848D" w14:textId="77777777" w:rsidR="005E16BF" w:rsidRPr="007B0B8F" w:rsidRDefault="005E16BF" w:rsidP="005E16BF">
      <w:pPr>
        <w:widowControl w:val="0"/>
        <w:spacing w:line="580" w:lineRule="exact"/>
        <w:ind w:firstLineChars="200" w:firstLine="640"/>
        <w:rPr>
          <w:rFonts w:ascii="楷体" w:eastAsia="楷体" w:hAnsi="楷体" w:cs="方正仿宋_GBK" w:hint="eastAsia"/>
          <w:sz w:val="32"/>
          <w:szCs w:val="32"/>
          <w:lang w:eastAsia="zh-CN"/>
        </w:rPr>
      </w:pPr>
      <w:r w:rsidRPr="007B0B8F">
        <w:rPr>
          <w:rFonts w:ascii="楷体" w:eastAsia="楷体" w:hAnsi="楷体" w:cs="方正仿宋_GBK" w:hint="eastAsia"/>
          <w:sz w:val="32"/>
          <w:szCs w:val="32"/>
          <w:lang w:eastAsia="zh-CN"/>
        </w:rPr>
        <w:t>（二）集中报价变更流程</w:t>
      </w:r>
    </w:p>
    <w:p w14:paraId="559BD00B" w14:textId="06D83C0B" w:rsidR="00655A10" w:rsidRPr="005E3E91" w:rsidRDefault="00000000" w:rsidP="005E16BF">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集中式新能源发电企业申请参与集中报价后，发生装机规模、报价场所等发生较大变化时，应及时申请变更或</w:t>
      </w:r>
      <w:r w:rsidRPr="005E3E91">
        <w:rPr>
          <w:rFonts w:ascii="方正仿宋_GBK" w:eastAsia="方正仿宋_GBK" w:hAnsi="方正仿宋_GBK" w:cs="方正仿宋_GBK" w:hint="eastAsia"/>
          <w:sz w:val="32"/>
          <w:szCs w:val="32"/>
          <w:lang w:eastAsia="zh-CN"/>
        </w:rPr>
        <w:lastRenderedPageBreak/>
        <w:t>退出，</w:t>
      </w:r>
      <w:r w:rsidR="00FD3C07">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hint="eastAsia"/>
          <w:sz w:val="32"/>
          <w:szCs w:val="32"/>
          <w:lang w:eastAsia="zh-CN"/>
        </w:rPr>
        <w:t>电力交易中心分情况予以处理。</w:t>
      </w:r>
    </w:p>
    <w:p w14:paraId="558912AE" w14:textId="3FB9E636" w:rsidR="00655A10" w:rsidRPr="005E3E91" w:rsidRDefault="00DF6B9E" w:rsidP="00DF6B9E">
      <w:pPr>
        <w:widowControl w:val="0"/>
        <w:spacing w:line="580" w:lineRule="exact"/>
        <w:ind w:left="660"/>
        <w:rPr>
          <w:rFonts w:ascii="方正仿宋_GBK" w:eastAsia="方正仿宋_GBK" w:hAnsi="方正仿宋_GBK" w:cs="方正仿宋_GBK" w:hint="eastAsia"/>
          <w:sz w:val="32"/>
          <w:szCs w:val="32"/>
          <w:lang w:eastAsia="zh"/>
        </w:rPr>
      </w:pPr>
      <w:r w:rsidRPr="000D21F3">
        <w:rPr>
          <w:rFonts w:ascii="Times New Roman" w:eastAsia="方正仿宋_GBK" w:hAnsi="Times New Roman" w:cs="Times New Roman" w:hint="eastAsia"/>
          <w:sz w:val="32"/>
          <w:szCs w:val="32"/>
          <w:lang w:eastAsia="zh-CN"/>
        </w:rPr>
        <w:t>1.</w:t>
      </w:r>
      <w:r w:rsidRPr="000D21F3">
        <w:rPr>
          <w:rFonts w:ascii="Times New Roman" w:eastAsia="方正仿宋_GBK" w:hAnsi="Times New Roman" w:cs="Times New Roman" w:hint="eastAsia"/>
          <w:sz w:val="32"/>
          <w:szCs w:val="32"/>
          <w:lang w:eastAsia="zh-CN"/>
        </w:rPr>
        <w:t>变</w:t>
      </w:r>
      <w:r w:rsidRPr="005E3E91">
        <w:rPr>
          <w:rFonts w:ascii="方正仿宋_GBK" w:eastAsia="方正仿宋_GBK" w:hAnsi="方正仿宋_GBK" w:cs="方正仿宋_GBK" w:hint="eastAsia"/>
          <w:sz w:val="32"/>
          <w:szCs w:val="32"/>
          <w:lang w:eastAsia="zh"/>
        </w:rPr>
        <w:t>更</w:t>
      </w:r>
      <w:r w:rsidR="005E16BF" w:rsidRPr="005E3E91">
        <w:rPr>
          <w:rFonts w:ascii="方正仿宋_GBK" w:eastAsia="方正仿宋_GBK" w:hAnsi="方正仿宋_GBK" w:cs="方正仿宋_GBK" w:hint="eastAsia"/>
          <w:sz w:val="32"/>
          <w:szCs w:val="32"/>
          <w:lang w:eastAsia="zh"/>
        </w:rPr>
        <w:t>申请</w:t>
      </w:r>
    </w:p>
    <w:p w14:paraId="45ED6AEC" w14:textId="483F6387" w:rsidR="007C7F51" w:rsidRPr="005E3E91" w:rsidRDefault="007C7F51">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
        </w:rPr>
        <w:t>单个新能源企业装机规模发生变化的，应</w:t>
      </w:r>
      <w:r w:rsidR="00834BD5" w:rsidRPr="005E3E91">
        <w:rPr>
          <w:rFonts w:ascii="方正仿宋_GBK" w:eastAsia="方正仿宋_GBK" w:hAnsi="方正仿宋_GBK" w:cs="方正仿宋_GBK" w:hint="eastAsia"/>
          <w:sz w:val="32"/>
          <w:szCs w:val="32"/>
          <w:lang w:eastAsia="zh"/>
        </w:rPr>
        <w:t>在</w:t>
      </w:r>
      <w:r w:rsidR="00834BD5" w:rsidRPr="000D21F3">
        <w:rPr>
          <w:rFonts w:ascii="Times New Roman" w:eastAsia="方正仿宋_GBK" w:hAnsi="Times New Roman" w:cs="Times New Roman" w:hint="eastAsia"/>
          <w:sz w:val="32"/>
          <w:szCs w:val="32"/>
          <w:lang w:eastAsia="zh-CN"/>
        </w:rPr>
        <w:t>3</w:t>
      </w:r>
      <w:r w:rsidR="00834BD5" w:rsidRPr="005E3E91">
        <w:rPr>
          <w:rFonts w:ascii="方正仿宋_GBK" w:eastAsia="方正仿宋_GBK" w:hAnsi="方正仿宋_GBK" w:cs="方正仿宋_GBK" w:hint="eastAsia"/>
          <w:sz w:val="32"/>
          <w:szCs w:val="32"/>
          <w:lang w:eastAsia="zh"/>
        </w:rPr>
        <w:t>个工作日内</w:t>
      </w:r>
      <w:r w:rsidRPr="005E3E91">
        <w:rPr>
          <w:rFonts w:ascii="方正仿宋_GBK" w:eastAsia="方正仿宋_GBK" w:hAnsi="方正仿宋_GBK" w:cs="方正仿宋_GBK" w:hint="eastAsia"/>
          <w:sz w:val="32"/>
          <w:szCs w:val="32"/>
          <w:lang w:eastAsia="zh-CN"/>
        </w:rPr>
        <w:t>通过江苏电力交易平台提出</w:t>
      </w:r>
      <w:r w:rsidRPr="005E3E91">
        <w:rPr>
          <w:rFonts w:ascii="方正仿宋_GBK" w:eastAsia="方正仿宋_GBK" w:hAnsi="方正仿宋_GBK" w:cs="方正仿宋_GBK" w:hint="eastAsia"/>
          <w:sz w:val="32"/>
          <w:szCs w:val="32"/>
          <w:lang w:eastAsia="zh"/>
        </w:rPr>
        <w:t>注册信息变更申请。报价场所发生变化的，</w:t>
      </w:r>
      <w:r w:rsidR="005E3E91" w:rsidRPr="005C6B4B">
        <w:rPr>
          <w:rFonts w:ascii="方正仿宋_GBK" w:eastAsia="方正仿宋_GBK" w:hAnsi="方正仿宋_GBK" w:cs="方正仿宋_GBK" w:hint="eastAsia"/>
          <w:sz w:val="32"/>
          <w:szCs w:val="32"/>
          <w:lang w:eastAsia="zh"/>
        </w:rPr>
        <w:t>应由初始提交申请的发电企业</w:t>
      </w:r>
      <w:r w:rsidRPr="005C6B4B">
        <w:rPr>
          <w:rFonts w:ascii="方正仿宋_GBK" w:eastAsia="方正仿宋_GBK" w:hAnsi="方正仿宋_GBK" w:cs="方正仿宋_GBK" w:hint="eastAsia"/>
          <w:sz w:val="32"/>
          <w:szCs w:val="32"/>
          <w:lang w:eastAsia="zh"/>
        </w:rPr>
        <w:t>在</w:t>
      </w:r>
      <w:r w:rsidRPr="000D21F3">
        <w:rPr>
          <w:rFonts w:ascii="Times New Roman" w:eastAsia="方正仿宋_GBK" w:hAnsi="Times New Roman" w:cs="Times New Roman" w:hint="eastAsia"/>
          <w:sz w:val="32"/>
          <w:szCs w:val="32"/>
          <w:lang w:eastAsia="zh-CN"/>
        </w:rPr>
        <w:t>3</w:t>
      </w:r>
      <w:r w:rsidRPr="005E3E91">
        <w:rPr>
          <w:rFonts w:ascii="方正仿宋_GBK" w:eastAsia="方正仿宋_GBK" w:hAnsi="方正仿宋_GBK" w:cs="方正仿宋_GBK" w:hint="eastAsia"/>
          <w:sz w:val="32"/>
          <w:szCs w:val="32"/>
          <w:lang w:eastAsia="zh"/>
        </w:rPr>
        <w:t>个工作日内通过江苏电力交易中心提出报价场所变更申请。</w:t>
      </w:r>
    </w:p>
    <w:p w14:paraId="686F8E97" w14:textId="6C667E27" w:rsidR="007C7F51" w:rsidRPr="005E3E91" w:rsidRDefault="00DF6B9E" w:rsidP="00DF6B9E">
      <w:pPr>
        <w:widowControl w:val="0"/>
        <w:spacing w:line="580" w:lineRule="exact"/>
        <w:ind w:left="660"/>
        <w:rPr>
          <w:rFonts w:ascii="方正仿宋_GBK" w:eastAsia="方正仿宋_GBK" w:hAnsi="方正仿宋_GBK" w:cs="方正仿宋_GBK" w:hint="eastAsia"/>
          <w:sz w:val="32"/>
          <w:szCs w:val="32"/>
          <w:lang w:eastAsia="zh"/>
        </w:rPr>
      </w:pPr>
      <w:r w:rsidRPr="000D21F3">
        <w:rPr>
          <w:rFonts w:ascii="Times New Roman" w:eastAsia="方正仿宋_GBK" w:hAnsi="Times New Roman" w:cs="Times New Roman" w:hint="eastAsia"/>
          <w:sz w:val="32"/>
          <w:szCs w:val="32"/>
          <w:lang w:eastAsia="zh-CN"/>
        </w:rPr>
        <w:t>2.</w:t>
      </w:r>
      <w:r w:rsidR="007C7F51" w:rsidRPr="000D21F3">
        <w:rPr>
          <w:rFonts w:ascii="Times New Roman" w:eastAsia="方正仿宋_GBK" w:hAnsi="Times New Roman" w:cs="Times New Roman" w:hint="eastAsia"/>
          <w:sz w:val="32"/>
          <w:szCs w:val="32"/>
          <w:lang w:eastAsia="zh-CN"/>
        </w:rPr>
        <w:t>受理</w:t>
      </w:r>
      <w:r w:rsidR="007C7F51" w:rsidRPr="005E3E91">
        <w:rPr>
          <w:rFonts w:ascii="方正仿宋_GBK" w:eastAsia="方正仿宋_GBK" w:hAnsi="方正仿宋_GBK" w:cs="方正仿宋_GBK" w:hint="eastAsia"/>
          <w:sz w:val="32"/>
          <w:szCs w:val="32"/>
          <w:lang w:eastAsia="zh"/>
        </w:rPr>
        <w:t>审核</w:t>
      </w:r>
    </w:p>
    <w:p w14:paraId="63DF2C0E" w14:textId="736BCF1C" w:rsidR="007C7F51" w:rsidRDefault="007C7F51" w:rsidP="00D079D0">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江苏电力交易中心在收到变更申请后</w:t>
      </w:r>
      <w:r w:rsidRPr="000D21F3">
        <w:rPr>
          <w:rFonts w:ascii="Times New Roman" w:eastAsia="方正仿宋_GBK" w:hAnsi="Times New Roman" w:cs="Times New Roman" w:hint="eastAsia"/>
          <w:sz w:val="32"/>
          <w:szCs w:val="32"/>
          <w:lang w:eastAsia="zh-CN"/>
        </w:rPr>
        <w:t>5</w:t>
      </w:r>
      <w:r w:rsidRPr="005E3E91">
        <w:rPr>
          <w:rFonts w:ascii="方正仿宋_GBK" w:eastAsia="方正仿宋_GBK" w:hAnsi="方正仿宋_GBK" w:cs="方正仿宋_GBK" w:hint="eastAsia"/>
          <w:sz w:val="32"/>
          <w:szCs w:val="32"/>
          <w:lang w:eastAsia="zh-CN"/>
        </w:rPr>
        <w:t>个工作日内完成变更信息审核。受理期间，若发现集中报价群</w:t>
      </w:r>
      <w:proofErr w:type="gramStart"/>
      <w:r w:rsidRPr="005E3E91">
        <w:rPr>
          <w:rFonts w:ascii="方正仿宋_GBK" w:eastAsia="方正仿宋_GBK" w:hAnsi="方正仿宋_GBK" w:cs="方正仿宋_GBK" w:hint="eastAsia"/>
          <w:sz w:val="32"/>
          <w:szCs w:val="32"/>
          <w:lang w:eastAsia="zh-CN"/>
        </w:rPr>
        <w:t>组总体</w:t>
      </w:r>
      <w:proofErr w:type="gramEnd"/>
      <w:r w:rsidRPr="005E3E91">
        <w:rPr>
          <w:rFonts w:ascii="方正仿宋_GBK" w:eastAsia="方正仿宋_GBK" w:hAnsi="方正仿宋_GBK" w:cs="方正仿宋_GBK" w:hint="eastAsia"/>
          <w:sz w:val="32"/>
          <w:szCs w:val="32"/>
          <w:lang w:eastAsia="zh-CN"/>
        </w:rPr>
        <w:t>规模超过规定上限，应通知初始提交申请的发电企业通过拆分群组或减少发电企业个数等方式减少控制集中报价规模，并在接到通知后</w:t>
      </w:r>
      <w:r w:rsidRPr="000D21F3">
        <w:rPr>
          <w:rFonts w:ascii="Times New Roman" w:eastAsia="方正仿宋_GBK" w:hAnsi="Times New Roman" w:cs="Times New Roman" w:hint="eastAsia"/>
          <w:sz w:val="32"/>
          <w:szCs w:val="32"/>
          <w:lang w:eastAsia="zh-CN"/>
        </w:rPr>
        <w:t>3</w:t>
      </w:r>
      <w:r w:rsidRPr="005E3E91">
        <w:rPr>
          <w:rFonts w:ascii="方正仿宋_GBK" w:eastAsia="方正仿宋_GBK" w:hAnsi="方正仿宋_GBK" w:cs="方正仿宋_GBK" w:hint="eastAsia"/>
          <w:sz w:val="32"/>
          <w:szCs w:val="32"/>
          <w:lang w:eastAsia="zh-CN"/>
        </w:rPr>
        <w:t>个工作日内向</w:t>
      </w:r>
      <w:r w:rsidR="00FD3C07">
        <w:rPr>
          <w:rFonts w:ascii="方正仿宋_GBK" w:eastAsia="方正仿宋_GBK" w:hAnsi="方正仿宋_GBK" w:cs="方正仿宋_GBK" w:hint="eastAsia"/>
          <w:sz w:val="32"/>
          <w:szCs w:val="32"/>
          <w:lang w:eastAsia="zh-CN"/>
        </w:rPr>
        <w:t>江苏</w:t>
      </w:r>
      <w:r w:rsidRPr="005E3E91">
        <w:rPr>
          <w:rFonts w:ascii="方正仿宋_GBK" w:eastAsia="方正仿宋_GBK" w:hAnsi="方正仿宋_GBK" w:cs="方正仿宋_GBK" w:hint="eastAsia"/>
          <w:sz w:val="32"/>
          <w:szCs w:val="32"/>
          <w:lang w:eastAsia="zh-CN"/>
        </w:rPr>
        <w:t>电力交</w:t>
      </w:r>
      <w:r w:rsidRPr="007C7F51">
        <w:rPr>
          <w:rFonts w:ascii="方正仿宋_GBK" w:eastAsia="方正仿宋_GBK" w:hAnsi="方正仿宋_GBK" w:cs="方正仿宋_GBK" w:hint="eastAsia"/>
          <w:sz w:val="32"/>
          <w:szCs w:val="32"/>
          <w:lang w:eastAsia="zh-CN"/>
        </w:rPr>
        <w:t>易</w:t>
      </w:r>
      <w:r w:rsidR="00FD3C07">
        <w:rPr>
          <w:rFonts w:ascii="方正仿宋_GBK" w:eastAsia="方正仿宋_GBK" w:hAnsi="方正仿宋_GBK" w:cs="方正仿宋_GBK" w:hint="eastAsia"/>
          <w:sz w:val="32"/>
          <w:szCs w:val="32"/>
          <w:lang w:eastAsia="zh-CN"/>
        </w:rPr>
        <w:t>中心</w:t>
      </w:r>
      <w:r w:rsidRPr="007C7F51">
        <w:rPr>
          <w:rFonts w:ascii="方正仿宋_GBK" w:eastAsia="方正仿宋_GBK" w:hAnsi="方正仿宋_GBK" w:cs="方正仿宋_GBK" w:hint="eastAsia"/>
          <w:sz w:val="32"/>
          <w:szCs w:val="32"/>
          <w:lang w:eastAsia="zh-CN"/>
        </w:rPr>
        <w:t>重新提交申请。逾期未重新提交的，该集中报价群组暂不允许集中报价，直至满足要求。对于报价场所发生变化的情况，参照集中报价申请流程进行材料审核和备案管理。审核不通过的应一次性列明缺失或不合格内容。</w:t>
      </w:r>
      <w:r>
        <w:rPr>
          <w:rFonts w:ascii="方正仿宋_GBK" w:eastAsia="方正仿宋_GBK" w:hAnsi="方正仿宋_GBK" w:cs="方正仿宋_GBK" w:hint="eastAsia"/>
          <w:sz w:val="32"/>
          <w:szCs w:val="32"/>
          <w:lang w:eastAsia="zh-CN"/>
        </w:rPr>
        <w:t>江苏电力交易中心</w:t>
      </w:r>
      <w:r w:rsidRPr="007C7F51">
        <w:rPr>
          <w:rFonts w:ascii="方正仿宋_GBK" w:eastAsia="方正仿宋_GBK" w:hAnsi="方正仿宋_GBK" w:cs="方正仿宋_GBK"/>
          <w:sz w:val="32"/>
          <w:szCs w:val="32"/>
          <w:lang w:eastAsia="zh-CN"/>
        </w:rPr>
        <w:t>在受理审核通过后</w:t>
      </w:r>
      <w:r w:rsidRPr="000D21F3">
        <w:rPr>
          <w:rFonts w:ascii="Times New Roman" w:eastAsia="方正仿宋_GBK" w:hAnsi="Times New Roman" w:cs="Times New Roman"/>
          <w:sz w:val="32"/>
          <w:szCs w:val="32"/>
          <w:lang w:eastAsia="zh-CN"/>
        </w:rPr>
        <w:t>5</w:t>
      </w:r>
      <w:r w:rsidRPr="007C7F51">
        <w:rPr>
          <w:rFonts w:ascii="方正仿宋_GBK" w:eastAsia="方正仿宋_GBK" w:hAnsi="方正仿宋_GBK" w:cs="方正仿宋_GBK"/>
          <w:sz w:val="32"/>
          <w:szCs w:val="32"/>
          <w:lang w:eastAsia="zh-CN"/>
        </w:rPr>
        <w:t>个工作日内向经营主体披露集中报价变更情况。</w:t>
      </w:r>
    </w:p>
    <w:p w14:paraId="48F15E14" w14:textId="2CBDB01C" w:rsidR="007C7F51" w:rsidRPr="007B0B8F" w:rsidRDefault="007C7F51" w:rsidP="007C7F51">
      <w:pPr>
        <w:widowControl w:val="0"/>
        <w:spacing w:line="580" w:lineRule="exact"/>
        <w:ind w:firstLineChars="200" w:firstLine="640"/>
        <w:rPr>
          <w:rFonts w:ascii="楷体" w:eastAsia="楷体" w:hAnsi="楷体" w:cs="方正仿宋_GBK" w:hint="eastAsia"/>
          <w:sz w:val="32"/>
          <w:szCs w:val="32"/>
          <w:lang w:eastAsia="zh-CN"/>
        </w:rPr>
      </w:pPr>
      <w:r w:rsidRPr="007B0B8F">
        <w:rPr>
          <w:rFonts w:ascii="楷体" w:eastAsia="楷体" w:hAnsi="楷体" w:cs="方正仿宋_GBK"/>
          <w:sz w:val="32"/>
          <w:szCs w:val="32"/>
          <w:lang w:eastAsia="zh-CN"/>
        </w:rPr>
        <w:t>（三）集中报价退出流程</w:t>
      </w:r>
    </w:p>
    <w:p w14:paraId="0C394E6F" w14:textId="28F359EB" w:rsidR="00655A10" w:rsidRPr="005C6B4B" w:rsidRDefault="00000000">
      <w:pPr>
        <w:widowControl w:val="0"/>
        <w:spacing w:line="580" w:lineRule="exact"/>
        <w:ind w:firstLineChars="200" w:firstLine="640"/>
        <w:rPr>
          <w:rFonts w:ascii="方正仿宋_GBK" w:eastAsia="方正仿宋_GBK" w:hAnsi="方正仿宋_GBK" w:cs="方正仿宋_GBK" w:hint="eastAsia"/>
          <w:sz w:val="32"/>
          <w:szCs w:val="32"/>
          <w:lang w:eastAsia="zh"/>
        </w:rPr>
      </w:pPr>
      <w:r>
        <w:rPr>
          <w:rFonts w:ascii="方正仿宋_GBK" w:eastAsia="方正仿宋_GBK" w:hAnsi="方正仿宋_GBK" w:cs="方正仿宋_GBK" w:hint="eastAsia"/>
          <w:sz w:val="32"/>
          <w:szCs w:val="32"/>
          <w:lang w:eastAsia="zh"/>
        </w:rPr>
        <w:t>对于单一新能源发电企业退出集中报价群组的情况，由该</w:t>
      </w:r>
      <w:r>
        <w:rPr>
          <w:rFonts w:ascii="方正仿宋_GBK" w:eastAsia="方正仿宋_GBK" w:hAnsi="方正仿宋_GBK" w:cs="方正仿宋_GBK" w:hint="eastAsia"/>
          <w:sz w:val="32"/>
          <w:szCs w:val="32"/>
          <w:lang w:eastAsia="zh-CN"/>
        </w:rPr>
        <w:t>新能源发电企业通过江苏电力交易</w:t>
      </w:r>
      <w:r w:rsidR="00FD3C07">
        <w:rPr>
          <w:rFonts w:ascii="方正仿宋_GBK" w:eastAsia="方正仿宋_GBK" w:hAnsi="方正仿宋_GBK" w:cs="方正仿宋_GBK" w:hint="eastAsia"/>
          <w:sz w:val="32"/>
          <w:szCs w:val="32"/>
          <w:lang w:eastAsia="zh-CN"/>
        </w:rPr>
        <w:t>平台</w:t>
      </w:r>
      <w:r>
        <w:rPr>
          <w:rFonts w:ascii="方正仿宋_GBK" w:eastAsia="方正仿宋_GBK" w:hAnsi="方正仿宋_GBK" w:cs="方正仿宋_GBK" w:hint="eastAsia"/>
          <w:sz w:val="32"/>
          <w:szCs w:val="32"/>
          <w:lang w:eastAsia="zh-CN"/>
        </w:rPr>
        <w:t>提出</w:t>
      </w:r>
      <w:r>
        <w:rPr>
          <w:rFonts w:ascii="方正仿宋_GBK" w:eastAsia="方正仿宋_GBK" w:hAnsi="方正仿宋_GBK" w:cs="方正仿宋_GBK" w:hint="eastAsia"/>
          <w:sz w:val="32"/>
          <w:szCs w:val="32"/>
          <w:lang w:eastAsia="zh"/>
        </w:rPr>
        <w:t>退出申请</w:t>
      </w:r>
      <w:r>
        <w:rPr>
          <w:rFonts w:ascii="方正仿宋_GBK" w:eastAsia="方正仿宋_GBK" w:hAnsi="方正仿宋_GBK" w:cs="方正仿宋_GBK" w:hint="eastAsia"/>
          <w:sz w:val="32"/>
          <w:szCs w:val="32"/>
          <w:lang w:eastAsia="zh-CN"/>
        </w:rPr>
        <w:t>，</w:t>
      </w:r>
      <w:r>
        <w:rPr>
          <w:rFonts w:ascii="方正仿宋_GBK" w:eastAsia="方正仿宋_GBK" w:hAnsi="方正仿宋_GBK" w:cs="方正仿宋_GBK" w:hint="eastAsia"/>
          <w:sz w:val="32"/>
          <w:szCs w:val="32"/>
          <w:lang w:eastAsia="zh"/>
        </w:rPr>
        <w:t>填写退出原因并电子签章确认</w:t>
      </w:r>
      <w:r w:rsidR="001A6A87">
        <w:rPr>
          <w:rFonts w:ascii="方正仿宋_GBK" w:eastAsia="方正仿宋_GBK" w:hAnsi="方正仿宋_GBK" w:cs="方正仿宋_GBK" w:hint="eastAsia"/>
          <w:sz w:val="32"/>
          <w:szCs w:val="32"/>
          <w:lang w:eastAsia="zh"/>
        </w:rPr>
        <w:t>。</w:t>
      </w:r>
      <w:r>
        <w:rPr>
          <w:rFonts w:ascii="方正仿宋_GBK" w:eastAsia="方正仿宋_GBK" w:hAnsi="方正仿宋_GBK" w:cs="方正仿宋_GBK" w:hint="eastAsia"/>
          <w:sz w:val="32"/>
          <w:szCs w:val="32"/>
          <w:lang w:eastAsia="zh-CN"/>
        </w:rPr>
        <w:t>江苏</w:t>
      </w:r>
      <w:r>
        <w:rPr>
          <w:rFonts w:ascii="方正仿宋_GBK" w:eastAsia="方正仿宋_GBK" w:hAnsi="方正仿宋_GBK" w:cs="方正仿宋_GBK" w:hint="eastAsia"/>
          <w:sz w:val="32"/>
          <w:szCs w:val="32"/>
          <w:lang w:eastAsia="zh"/>
        </w:rPr>
        <w:t>电力交易</w:t>
      </w:r>
      <w:r w:rsidR="00FD3C07">
        <w:rPr>
          <w:rFonts w:ascii="方正仿宋_GBK" w:eastAsia="方正仿宋_GBK" w:hAnsi="方正仿宋_GBK" w:cs="方正仿宋_GBK" w:hint="eastAsia"/>
          <w:sz w:val="32"/>
          <w:szCs w:val="32"/>
          <w:lang w:eastAsia="zh"/>
        </w:rPr>
        <w:t>中心</w:t>
      </w:r>
      <w:r w:rsidR="007C7F51" w:rsidRPr="007C7F51">
        <w:rPr>
          <w:rFonts w:ascii="方正仿宋_GBK" w:eastAsia="方正仿宋_GBK" w:hAnsi="方正仿宋_GBK" w:cs="方正仿宋_GBK" w:hint="eastAsia"/>
          <w:sz w:val="32"/>
          <w:szCs w:val="32"/>
          <w:lang w:eastAsia="zh"/>
        </w:rPr>
        <w:t>收到申请后</w:t>
      </w:r>
      <w:r w:rsidR="007C7F51" w:rsidRPr="000D21F3">
        <w:rPr>
          <w:rFonts w:ascii="Times New Roman" w:eastAsia="方正仿宋_GBK" w:hAnsi="Times New Roman" w:cs="Times New Roman" w:hint="eastAsia"/>
          <w:sz w:val="32"/>
          <w:szCs w:val="32"/>
          <w:lang w:eastAsia="zh-CN"/>
        </w:rPr>
        <w:t>5</w:t>
      </w:r>
      <w:r w:rsidR="007C7F51" w:rsidRPr="007C7F51">
        <w:rPr>
          <w:rFonts w:ascii="方正仿宋_GBK" w:eastAsia="方正仿宋_GBK" w:hAnsi="方正仿宋_GBK" w:cs="方正仿宋_GBK" w:hint="eastAsia"/>
          <w:sz w:val="32"/>
          <w:szCs w:val="32"/>
          <w:lang w:eastAsia="zh"/>
        </w:rPr>
        <w:t>个工作日内完成材料核验</w:t>
      </w:r>
      <w:r w:rsidR="007C7F51">
        <w:rPr>
          <w:rFonts w:ascii="方正仿宋_GBK" w:eastAsia="方正仿宋_GBK" w:hAnsi="方正仿宋_GBK" w:cs="方正仿宋_GBK" w:hint="eastAsia"/>
          <w:sz w:val="32"/>
          <w:szCs w:val="32"/>
          <w:lang w:eastAsia="zh"/>
        </w:rPr>
        <w:t>，核验通过后</w:t>
      </w:r>
      <w:r>
        <w:rPr>
          <w:rFonts w:ascii="方正仿宋_GBK" w:eastAsia="方正仿宋_GBK" w:hAnsi="方正仿宋_GBK" w:cs="方正仿宋_GBK" w:hint="eastAsia"/>
          <w:sz w:val="32"/>
          <w:szCs w:val="32"/>
          <w:lang w:eastAsia="zh"/>
        </w:rPr>
        <w:t>自动取消</w:t>
      </w:r>
      <w:r>
        <w:rPr>
          <w:rFonts w:ascii="方正仿宋_GBK" w:eastAsia="方正仿宋_GBK" w:hAnsi="方正仿宋_GBK" w:cs="方正仿宋_GBK" w:hint="eastAsia"/>
          <w:sz w:val="32"/>
          <w:szCs w:val="32"/>
          <w:lang w:eastAsia="zh-CN"/>
        </w:rPr>
        <w:t>该</w:t>
      </w:r>
      <w:r>
        <w:rPr>
          <w:rFonts w:ascii="方正仿宋_GBK" w:eastAsia="方正仿宋_GBK" w:hAnsi="方正仿宋_GBK" w:cs="方正仿宋_GBK" w:hint="eastAsia"/>
          <w:sz w:val="32"/>
          <w:szCs w:val="32"/>
          <w:lang w:eastAsia="zh"/>
        </w:rPr>
        <w:t>发电企业</w:t>
      </w:r>
      <w:r w:rsidRPr="005C6B4B">
        <w:rPr>
          <w:rFonts w:ascii="方正仿宋_GBK" w:eastAsia="方正仿宋_GBK" w:hAnsi="方正仿宋_GBK" w:cs="方正仿宋_GBK" w:hint="eastAsia"/>
          <w:sz w:val="32"/>
          <w:szCs w:val="32"/>
          <w:lang w:eastAsia="zh"/>
        </w:rPr>
        <w:t>集中报价</w:t>
      </w:r>
      <w:r w:rsidRPr="005C6B4B">
        <w:rPr>
          <w:rFonts w:ascii="方正仿宋_GBK" w:eastAsia="方正仿宋_GBK" w:hAnsi="方正仿宋_GBK" w:cs="方正仿宋_GBK"/>
          <w:sz w:val="32"/>
          <w:szCs w:val="32"/>
          <w:lang w:eastAsia="zh-CN"/>
        </w:rPr>
        <w:t>标签</w:t>
      </w:r>
      <w:r w:rsidRPr="005C6B4B">
        <w:rPr>
          <w:rFonts w:ascii="方正仿宋_GBK" w:eastAsia="方正仿宋_GBK" w:hAnsi="方正仿宋_GBK" w:cs="方正仿宋_GBK" w:hint="eastAsia"/>
          <w:sz w:val="32"/>
          <w:szCs w:val="32"/>
          <w:lang w:eastAsia="zh-CN"/>
        </w:rPr>
        <w:t>，并</w:t>
      </w:r>
      <w:proofErr w:type="gramStart"/>
      <w:r w:rsidRPr="005C6B4B">
        <w:rPr>
          <w:rFonts w:ascii="方正仿宋_GBK" w:eastAsia="方正仿宋_GBK" w:hAnsi="方正仿宋_GBK" w:cs="方正仿宋_GBK" w:hint="eastAsia"/>
          <w:sz w:val="32"/>
          <w:szCs w:val="32"/>
          <w:lang w:eastAsia="zh-CN"/>
        </w:rPr>
        <w:t>通知原群组</w:t>
      </w:r>
      <w:proofErr w:type="gramEnd"/>
      <w:r w:rsidRPr="005C6B4B">
        <w:rPr>
          <w:rFonts w:ascii="方正仿宋_GBK" w:eastAsia="方正仿宋_GBK" w:hAnsi="方正仿宋_GBK" w:cs="方正仿宋_GBK" w:hint="eastAsia"/>
          <w:sz w:val="32"/>
          <w:szCs w:val="32"/>
          <w:lang w:eastAsia="zh-CN"/>
        </w:rPr>
        <w:t>发电企业</w:t>
      </w:r>
      <w:r w:rsidRPr="005C6B4B">
        <w:rPr>
          <w:rFonts w:ascii="方正仿宋_GBK" w:eastAsia="方正仿宋_GBK" w:hAnsi="方正仿宋_GBK" w:cs="方正仿宋_GBK" w:hint="eastAsia"/>
          <w:sz w:val="32"/>
          <w:szCs w:val="32"/>
          <w:lang w:eastAsia="zh"/>
        </w:rPr>
        <w:t>。</w:t>
      </w:r>
    </w:p>
    <w:p w14:paraId="0D82B492" w14:textId="09379C50" w:rsidR="00655A10" w:rsidRPr="000D18ED" w:rsidRDefault="00000000" w:rsidP="000D18ED">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C6B4B">
        <w:rPr>
          <w:rFonts w:ascii="方正仿宋_GBK" w:eastAsia="方正仿宋_GBK" w:hAnsi="方正仿宋_GBK" w:cs="方正仿宋_GBK" w:hint="eastAsia"/>
          <w:sz w:val="32"/>
          <w:szCs w:val="32"/>
          <w:lang w:eastAsia="zh-CN"/>
        </w:rPr>
        <w:lastRenderedPageBreak/>
        <w:t>对于所有主体申请退出集中报价的情况，</w:t>
      </w:r>
      <w:r w:rsidRPr="005C6B4B">
        <w:rPr>
          <w:rFonts w:ascii="方正仿宋_GBK" w:eastAsia="方正仿宋_GBK" w:hAnsi="方正仿宋_GBK" w:cs="方正仿宋_GBK" w:hint="eastAsia"/>
          <w:sz w:val="32"/>
          <w:szCs w:val="32"/>
          <w:lang w:eastAsia="zh"/>
        </w:rPr>
        <w:t>由</w:t>
      </w:r>
      <w:r w:rsidR="005E3E91" w:rsidRPr="005C6B4B">
        <w:rPr>
          <w:rFonts w:ascii="方正仿宋_GBK" w:eastAsia="方正仿宋_GBK" w:hAnsi="方正仿宋_GBK" w:cs="方正仿宋_GBK" w:hint="eastAsia"/>
          <w:sz w:val="32"/>
          <w:szCs w:val="32"/>
          <w:lang w:eastAsia="zh"/>
        </w:rPr>
        <w:t>初始提交申请的发电企业</w:t>
      </w:r>
      <w:r w:rsidRPr="005C6B4B">
        <w:rPr>
          <w:rFonts w:ascii="方正仿宋_GBK" w:eastAsia="方正仿宋_GBK" w:hAnsi="方正仿宋_GBK" w:cs="方正仿宋_GBK" w:hint="eastAsia"/>
          <w:sz w:val="32"/>
          <w:szCs w:val="32"/>
          <w:lang w:eastAsia="zh"/>
        </w:rPr>
        <w:t>向</w:t>
      </w:r>
      <w:r w:rsidRPr="005C6B4B">
        <w:rPr>
          <w:rFonts w:ascii="方正仿宋_GBK" w:eastAsia="方正仿宋_GBK" w:hAnsi="方正仿宋_GBK" w:cs="方正仿宋_GBK" w:hint="eastAsia"/>
          <w:sz w:val="32"/>
          <w:szCs w:val="32"/>
          <w:lang w:eastAsia="zh-CN"/>
        </w:rPr>
        <w:t>江苏</w:t>
      </w:r>
      <w:r w:rsidRPr="005C6B4B">
        <w:rPr>
          <w:rFonts w:ascii="方正仿宋_GBK" w:eastAsia="方正仿宋_GBK" w:hAnsi="方正仿宋_GBK" w:cs="方正仿宋_GBK" w:hint="eastAsia"/>
          <w:sz w:val="32"/>
          <w:szCs w:val="32"/>
          <w:lang w:eastAsia="zh"/>
        </w:rPr>
        <w:t>电力交易</w:t>
      </w:r>
      <w:r w:rsidR="00A31A72" w:rsidRPr="005C6B4B">
        <w:rPr>
          <w:rFonts w:ascii="方正仿宋_GBK" w:eastAsia="方正仿宋_GBK" w:hAnsi="方正仿宋_GBK" w:cs="方正仿宋_GBK" w:hint="eastAsia"/>
          <w:sz w:val="32"/>
          <w:szCs w:val="32"/>
          <w:lang w:eastAsia="zh"/>
        </w:rPr>
        <w:t>平台</w:t>
      </w:r>
      <w:r w:rsidRPr="005C6B4B">
        <w:rPr>
          <w:rFonts w:ascii="方正仿宋_GBK" w:eastAsia="方正仿宋_GBK" w:hAnsi="方正仿宋_GBK" w:cs="方正仿宋_GBK" w:hint="eastAsia"/>
          <w:sz w:val="32"/>
          <w:szCs w:val="32"/>
          <w:lang w:eastAsia="zh-CN"/>
        </w:rPr>
        <w:t>提出</w:t>
      </w:r>
      <w:r w:rsidRPr="005C6B4B">
        <w:rPr>
          <w:rFonts w:ascii="方正仿宋_GBK" w:eastAsia="方正仿宋_GBK" w:hAnsi="方正仿宋_GBK" w:cs="方正仿宋_GBK" w:hint="eastAsia"/>
          <w:sz w:val="32"/>
          <w:szCs w:val="32"/>
          <w:lang w:eastAsia="zh"/>
        </w:rPr>
        <w:t>退出申请，填写退出原因</w:t>
      </w:r>
      <w:proofErr w:type="gramStart"/>
      <w:r w:rsidRPr="005C6B4B">
        <w:rPr>
          <w:rFonts w:ascii="方正仿宋_GBK" w:eastAsia="方正仿宋_GBK" w:hAnsi="方正仿宋_GBK" w:cs="方正仿宋_GBK" w:hint="eastAsia"/>
          <w:sz w:val="32"/>
          <w:szCs w:val="32"/>
          <w:lang w:eastAsia="zh"/>
        </w:rPr>
        <w:t>并电子</w:t>
      </w:r>
      <w:proofErr w:type="gramEnd"/>
      <w:r w:rsidRPr="005C6B4B">
        <w:rPr>
          <w:rFonts w:ascii="方正仿宋_GBK" w:eastAsia="方正仿宋_GBK" w:hAnsi="方正仿宋_GBK" w:cs="方正仿宋_GBK" w:hint="eastAsia"/>
          <w:sz w:val="32"/>
          <w:szCs w:val="32"/>
          <w:lang w:eastAsia="zh"/>
        </w:rPr>
        <w:t>签章确认</w:t>
      </w:r>
      <w:r w:rsidR="001A6A87" w:rsidRPr="005C6B4B">
        <w:rPr>
          <w:rFonts w:ascii="方正仿宋_GBK" w:eastAsia="方正仿宋_GBK" w:hAnsi="方正仿宋_GBK" w:cs="方正仿宋_GBK" w:hint="eastAsia"/>
          <w:sz w:val="32"/>
          <w:szCs w:val="32"/>
          <w:lang w:eastAsia="zh"/>
        </w:rPr>
        <w:t>。</w:t>
      </w:r>
      <w:r w:rsidR="001A6A87" w:rsidRPr="005C6B4B">
        <w:rPr>
          <w:rFonts w:ascii="方正仿宋_GBK" w:eastAsia="方正仿宋_GBK" w:hAnsi="方正仿宋_GBK" w:cs="方正仿宋_GBK" w:hint="eastAsia"/>
          <w:sz w:val="32"/>
          <w:szCs w:val="32"/>
          <w:lang w:eastAsia="zh-CN"/>
        </w:rPr>
        <w:t>江苏</w:t>
      </w:r>
      <w:r w:rsidR="001A6A87" w:rsidRPr="005C6B4B">
        <w:rPr>
          <w:rFonts w:ascii="方正仿宋_GBK" w:eastAsia="方正仿宋_GBK" w:hAnsi="方正仿宋_GBK" w:cs="方正仿宋_GBK" w:hint="eastAsia"/>
          <w:sz w:val="32"/>
          <w:szCs w:val="32"/>
          <w:lang w:eastAsia="zh"/>
        </w:rPr>
        <w:t>电力交易</w:t>
      </w:r>
      <w:r w:rsidR="00A31A72" w:rsidRPr="005C6B4B">
        <w:rPr>
          <w:rFonts w:ascii="方正仿宋_GBK" w:eastAsia="方正仿宋_GBK" w:hAnsi="方正仿宋_GBK" w:cs="方正仿宋_GBK" w:hint="eastAsia"/>
          <w:sz w:val="32"/>
          <w:szCs w:val="32"/>
          <w:lang w:eastAsia="zh"/>
        </w:rPr>
        <w:t>中心</w:t>
      </w:r>
      <w:r w:rsidR="001A6A87" w:rsidRPr="005C6B4B">
        <w:rPr>
          <w:rFonts w:ascii="方正仿宋_GBK" w:eastAsia="方正仿宋_GBK" w:hAnsi="方正仿宋_GBK" w:cs="方正仿宋_GBK" w:hint="eastAsia"/>
          <w:sz w:val="32"/>
          <w:szCs w:val="32"/>
          <w:lang w:eastAsia="zh"/>
        </w:rPr>
        <w:t>收到申请后</w:t>
      </w:r>
      <w:r w:rsidR="001A6A87" w:rsidRPr="005C6B4B">
        <w:rPr>
          <w:rFonts w:ascii="Times New Roman" w:eastAsia="方正仿宋_GBK" w:hAnsi="Times New Roman" w:cs="Times New Roman" w:hint="eastAsia"/>
          <w:sz w:val="32"/>
          <w:szCs w:val="32"/>
          <w:lang w:eastAsia="zh-CN"/>
        </w:rPr>
        <w:t>5</w:t>
      </w:r>
      <w:r w:rsidR="001A6A87" w:rsidRPr="005C6B4B">
        <w:rPr>
          <w:rFonts w:ascii="方正仿宋_GBK" w:eastAsia="方正仿宋_GBK" w:hAnsi="方正仿宋_GBK" w:cs="方正仿宋_GBK" w:hint="eastAsia"/>
          <w:sz w:val="32"/>
          <w:szCs w:val="32"/>
          <w:lang w:eastAsia="zh"/>
        </w:rPr>
        <w:t>个工作日内完成材料核验，核验通过后</w:t>
      </w:r>
      <w:r w:rsidR="001A6A87">
        <w:rPr>
          <w:rFonts w:ascii="方正仿宋_GBK" w:eastAsia="方正仿宋_GBK" w:hAnsi="方正仿宋_GBK" w:cs="方正仿宋_GBK" w:hint="eastAsia"/>
          <w:sz w:val="32"/>
          <w:szCs w:val="32"/>
          <w:lang w:eastAsia="zh"/>
        </w:rPr>
        <w:t>自动取消</w:t>
      </w:r>
      <w:r w:rsidR="001A6A87">
        <w:rPr>
          <w:rFonts w:ascii="方正仿宋_GBK" w:eastAsia="方正仿宋_GBK" w:hAnsi="方正仿宋_GBK" w:cs="方正仿宋_GBK" w:hint="eastAsia"/>
          <w:sz w:val="32"/>
          <w:szCs w:val="32"/>
          <w:lang w:eastAsia="zh-CN"/>
        </w:rPr>
        <w:t>所有</w:t>
      </w:r>
      <w:r w:rsidR="001A6A87">
        <w:rPr>
          <w:rFonts w:ascii="方正仿宋_GBK" w:eastAsia="方正仿宋_GBK" w:hAnsi="方正仿宋_GBK" w:cs="方正仿宋_GBK" w:hint="eastAsia"/>
          <w:sz w:val="32"/>
          <w:szCs w:val="32"/>
          <w:lang w:eastAsia="zh"/>
        </w:rPr>
        <w:t>发电企业集中报价</w:t>
      </w:r>
      <w:r w:rsidR="001A6A87">
        <w:rPr>
          <w:rFonts w:ascii="方正仿宋_GBK" w:eastAsia="方正仿宋_GBK" w:hAnsi="方正仿宋_GBK" w:cs="方正仿宋_GBK"/>
          <w:sz w:val="32"/>
          <w:szCs w:val="32"/>
          <w:lang w:eastAsia="zh-CN"/>
        </w:rPr>
        <w:t>标签</w:t>
      </w:r>
      <w:r w:rsidR="001A6A87">
        <w:rPr>
          <w:rFonts w:ascii="方正仿宋_GBK" w:eastAsia="方正仿宋_GBK" w:hAnsi="方正仿宋_GBK" w:cs="方正仿宋_GBK" w:hint="eastAsia"/>
          <w:sz w:val="32"/>
          <w:szCs w:val="32"/>
          <w:lang w:eastAsia="zh"/>
        </w:rPr>
        <w:t>。</w:t>
      </w:r>
    </w:p>
    <w:p w14:paraId="6A55FA03" w14:textId="531C0395" w:rsidR="00655A10" w:rsidRDefault="00000000" w:rsidP="00834BD5">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申请集中报价的新能源发电企业，</w:t>
      </w:r>
      <w:proofErr w:type="gramStart"/>
      <w:r>
        <w:rPr>
          <w:rFonts w:ascii="方正仿宋_GBK" w:eastAsia="方正仿宋_GBK" w:hAnsi="方正仿宋_GBK" w:cs="方正仿宋_GBK" w:hint="eastAsia"/>
          <w:sz w:val="32"/>
          <w:szCs w:val="32"/>
          <w:lang w:eastAsia="zh-CN"/>
        </w:rPr>
        <w:t>除项目</w:t>
      </w:r>
      <w:proofErr w:type="gramEnd"/>
      <w:r>
        <w:rPr>
          <w:rFonts w:ascii="方正仿宋_GBK" w:eastAsia="方正仿宋_GBK" w:hAnsi="方正仿宋_GBK" w:cs="方正仿宋_GBK" w:hint="eastAsia"/>
          <w:sz w:val="32"/>
          <w:szCs w:val="32"/>
          <w:lang w:eastAsia="zh-CN"/>
        </w:rPr>
        <w:t>业主更换、破产清算、场站退役以及经</w:t>
      </w:r>
      <w:r w:rsidR="000D18ED">
        <w:rPr>
          <w:rFonts w:ascii="方正仿宋_GBK" w:eastAsia="方正仿宋_GBK" w:hAnsi="方正仿宋_GBK" w:cs="方正仿宋_GBK" w:hint="eastAsia"/>
          <w:sz w:val="32"/>
          <w:szCs w:val="32"/>
          <w:lang w:eastAsia="zh-CN"/>
        </w:rPr>
        <w:t>国家能源局江苏监管办公室、江苏省</w:t>
      </w:r>
      <w:r w:rsidR="005E3E91">
        <w:rPr>
          <w:rFonts w:ascii="方正仿宋_GBK" w:eastAsia="方正仿宋_GBK" w:hAnsi="方正仿宋_GBK" w:cs="方正仿宋_GBK" w:hint="eastAsia"/>
          <w:sz w:val="32"/>
          <w:szCs w:val="32"/>
          <w:lang w:eastAsia="zh-CN"/>
        </w:rPr>
        <w:t>发展改革委</w:t>
      </w:r>
      <w:r>
        <w:rPr>
          <w:rFonts w:ascii="方正仿宋_GBK" w:eastAsia="方正仿宋_GBK" w:hAnsi="方正仿宋_GBK" w:cs="方正仿宋_GBK" w:hint="eastAsia"/>
          <w:sz w:val="32"/>
          <w:szCs w:val="32"/>
          <w:lang w:eastAsia="zh-CN"/>
        </w:rPr>
        <w:t>认定的原因外，原则上</w:t>
      </w:r>
      <w:r w:rsidRPr="000D21F3">
        <w:rPr>
          <w:rFonts w:ascii="Times New Roman" w:eastAsia="方正仿宋_GBK" w:hAnsi="Times New Roman" w:cs="Times New Roman" w:hint="eastAsia"/>
          <w:sz w:val="32"/>
          <w:szCs w:val="32"/>
          <w:lang w:eastAsia="zh-CN"/>
        </w:rPr>
        <w:t>3</w:t>
      </w:r>
      <w:r>
        <w:rPr>
          <w:rFonts w:ascii="方正仿宋_GBK" w:eastAsia="方正仿宋_GBK" w:hAnsi="方正仿宋_GBK" w:cs="方正仿宋_GBK" w:hint="eastAsia"/>
          <w:sz w:val="32"/>
          <w:szCs w:val="32"/>
          <w:lang w:eastAsia="zh-CN"/>
        </w:rPr>
        <w:t>个月内</w:t>
      </w:r>
      <w:r w:rsidR="000D18ED">
        <w:rPr>
          <w:rFonts w:ascii="方正仿宋_GBK" w:eastAsia="方正仿宋_GBK" w:hAnsi="方正仿宋_GBK" w:cs="方正仿宋_GBK" w:hint="eastAsia"/>
          <w:sz w:val="32"/>
          <w:szCs w:val="32"/>
          <w:lang w:eastAsia="zh-CN"/>
        </w:rPr>
        <w:t>只能申请退出</w:t>
      </w:r>
      <w:r w:rsidR="000D18ED" w:rsidRPr="000D21F3">
        <w:rPr>
          <w:rFonts w:ascii="Times New Roman" w:eastAsia="方正仿宋_GBK" w:hAnsi="Times New Roman" w:cs="Times New Roman" w:hint="eastAsia"/>
          <w:sz w:val="32"/>
          <w:szCs w:val="32"/>
          <w:lang w:eastAsia="zh-CN"/>
        </w:rPr>
        <w:t>1</w:t>
      </w:r>
      <w:r w:rsidR="000D18ED">
        <w:rPr>
          <w:rFonts w:ascii="方正仿宋_GBK" w:eastAsia="方正仿宋_GBK" w:hAnsi="方正仿宋_GBK" w:cs="方正仿宋_GBK" w:hint="eastAsia"/>
          <w:sz w:val="32"/>
          <w:szCs w:val="32"/>
          <w:lang w:eastAsia="zh-CN"/>
        </w:rPr>
        <w:t>次。</w:t>
      </w:r>
    </w:p>
    <w:p w14:paraId="6E9A157F" w14:textId="095F9FEE" w:rsidR="00A633BB" w:rsidRPr="007B0B8F" w:rsidRDefault="00A633BB" w:rsidP="007B0B8F">
      <w:pPr>
        <w:widowControl w:val="0"/>
        <w:spacing w:line="580" w:lineRule="exact"/>
        <w:ind w:firstLineChars="200" w:firstLine="640"/>
        <w:rPr>
          <w:rFonts w:ascii="楷体" w:eastAsia="楷体" w:hAnsi="楷体" w:cs="方正仿宋_GBK" w:hint="eastAsia"/>
          <w:sz w:val="32"/>
          <w:szCs w:val="32"/>
          <w:lang w:eastAsia="zh-CN"/>
        </w:rPr>
      </w:pPr>
      <w:r w:rsidRPr="007B0B8F">
        <w:rPr>
          <w:rFonts w:ascii="楷体" w:eastAsia="楷体" w:hAnsi="楷体" w:cs="方正仿宋_GBK"/>
          <w:sz w:val="32"/>
          <w:szCs w:val="32"/>
          <w:lang w:eastAsia="zh-CN"/>
        </w:rPr>
        <w:t>（</w:t>
      </w:r>
      <w:r w:rsidR="00783D42" w:rsidRPr="007B0B8F">
        <w:rPr>
          <w:rFonts w:ascii="楷体" w:eastAsia="楷体" w:hAnsi="楷体" w:cs="方正仿宋_GBK" w:hint="eastAsia"/>
          <w:sz w:val="32"/>
          <w:szCs w:val="32"/>
          <w:lang w:eastAsia="zh-CN"/>
        </w:rPr>
        <w:t>四</w:t>
      </w:r>
      <w:r w:rsidRPr="007B0B8F">
        <w:rPr>
          <w:rFonts w:ascii="楷体" w:eastAsia="楷体" w:hAnsi="楷体" w:cs="方正仿宋_GBK"/>
          <w:sz w:val="32"/>
          <w:szCs w:val="32"/>
          <w:lang w:eastAsia="zh-CN"/>
        </w:rPr>
        <w:t>）集中报价</w:t>
      </w:r>
      <w:r w:rsidRPr="007B0B8F">
        <w:rPr>
          <w:rFonts w:ascii="楷体" w:eastAsia="楷体" w:hAnsi="楷体" w:cs="方正仿宋_GBK" w:hint="eastAsia"/>
          <w:sz w:val="32"/>
          <w:szCs w:val="32"/>
          <w:lang w:eastAsia="zh-CN"/>
        </w:rPr>
        <w:t>交易管理</w:t>
      </w:r>
      <w:r w:rsidRPr="007B0B8F">
        <w:rPr>
          <w:rFonts w:ascii="楷体" w:eastAsia="楷体" w:hAnsi="楷体" w:cs="方正仿宋_GBK"/>
          <w:sz w:val="32"/>
          <w:szCs w:val="32"/>
          <w:lang w:eastAsia="zh-CN"/>
        </w:rPr>
        <w:t>流程</w:t>
      </w:r>
    </w:p>
    <w:p w14:paraId="6488A637" w14:textId="7F495FCA" w:rsidR="00655A10" w:rsidRPr="005E3E91" w:rsidRDefault="00792769" w:rsidP="00DF6B9E">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0D21F3">
        <w:rPr>
          <w:rFonts w:ascii="Times New Roman" w:eastAsia="方正仿宋_GBK" w:hAnsi="Times New Roman" w:cs="Times New Roman" w:hint="eastAsia"/>
          <w:sz w:val="32"/>
          <w:szCs w:val="32"/>
          <w:lang w:eastAsia="zh-CN"/>
        </w:rPr>
        <w:t>1</w:t>
      </w:r>
      <w:r w:rsidR="00DF6B9E" w:rsidRPr="000D21F3">
        <w:rPr>
          <w:rFonts w:ascii="Times New Roman" w:eastAsia="方正仿宋_GBK" w:hAnsi="Times New Roman" w:cs="Times New Roman" w:hint="eastAsia"/>
          <w:sz w:val="32"/>
          <w:szCs w:val="32"/>
          <w:lang w:eastAsia="zh-CN"/>
        </w:rPr>
        <w:t>.</w:t>
      </w:r>
      <w:r w:rsidR="00DF6B9E" w:rsidRPr="000D21F3">
        <w:rPr>
          <w:rFonts w:ascii="Times New Roman" w:eastAsia="方正仿宋_GBK" w:hAnsi="Times New Roman" w:cs="Times New Roman" w:hint="eastAsia"/>
          <w:sz w:val="32"/>
          <w:szCs w:val="32"/>
          <w:lang w:eastAsia="zh-CN"/>
        </w:rPr>
        <w:t>报</w:t>
      </w:r>
      <w:r w:rsidR="00DF6B9E" w:rsidRPr="005E3E91">
        <w:rPr>
          <w:rFonts w:ascii="方正仿宋_GBK" w:eastAsia="方正仿宋_GBK" w:hAnsi="方正仿宋_GBK" w:cs="方正仿宋_GBK" w:hint="eastAsia"/>
          <w:sz w:val="32"/>
          <w:szCs w:val="32"/>
          <w:lang w:eastAsia="zh-CN"/>
        </w:rPr>
        <w:t>价管理</w:t>
      </w:r>
    </w:p>
    <w:p w14:paraId="6C4217C8" w14:textId="77777777" w:rsidR="00792769" w:rsidRPr="005E3E91" w:rsidRDefault="00ED78BC" w:rsidP="00792769">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集中报价</w:t>
      </w:r>
      <w:proofErr w:type="gramStart"/>
      <w:r w:rsidRPr="005E3E91">
        <w:rPr>
          <w:rFonts w:ascii="方正仿宋_GBK" w:eastAsia="方正仿宋_GBK" w:hAnsi="方正仿宋_GBK" w:cs="方正仿宋_GBK" w:hint="eastAsia"/>
          <w:sz w:val="32"/>
          <w:szCs w:val="32"/>
          <w:lang w:eastAsia="zh-CN"/>
        </w:rPr>
        <w:t>群组各发电</w:t>
      </w:r>
      <w:proofErr w:type="gramEnd"/>
      <w:r w:rsidRPr="005E3E91">
        <w:rPr>
          <w:rFonts w:ascii="方正仿宋_GBK" w:eastAsia="方正仿宋_GBK" w:hAnsi="方正仿宋_GBK" w:cs="方正仿宋_GBK" w:hint="eastAsia"/>
          <w:sz w:val="32"/>
          <w:szCs w:val="32"/>
          <w:lang w:eastAsia="zh"/>
        </w:rPr>
        <w:t>企业应在江苏电力交易中心审核通过后的指定报价场所进行集中报价</w:t>
      </w:r>
      <w:r w:rsidRPr="005E3E91">
        <w:rPr>
          <w:rFonts w:ascii="方正仿宋_GBK" w:eastAsia="方正仿宋_GBK" w:hAnsi="方正仿宋_GBK" w:cs="方正仿宋_GBK" w:hint="eastAsia"/>
          <w:sz w:val="32"/>
          <w:szCs w:val="32"/>
          <w:lang w:eastAsia="zh-CN"/>
        </w:rPr>
        <w:t>；未履行申请程序或申请未获批的发电企业</w:t>
      </w:r>
      <w:r w:rsidR="00A633BB" w:rsidRPr="005E3E91">
        <w:rPr>
          <w:rFonts w:ascii="方正仿宋_GBK" w:eastAsia="方正仿宋_GBK" w:hAnsi="方正仿宋_GBK" w:cs="方正仿宋_GBK" w:hint="eastAsia"/>
          <w:sz w:val="32"/>
          <w:szCs w:val="32"/>
          <w:lang w:eastAsia="zh-CN"/>
        </w:rPr>
        <w:t>不得</w:t>
      </w:r>
      <w:r w:rsidRPr="005E3E91">
        <w:rPr>
          <w:rFonts w:ascii="方正仿宋_GBK" w:eastAsia="方正仿宋_GBK" w:hAnsi="方正仿宋_GBK" w:cs="方正仿宋_GBK" w:hint="eastAsia"/>
          <w:sz w:val="32"/>
          <w:szCs w:val="32"/>
          <w:lang w:eastAsia="zh-CN"/>
        </w:rPr>
        <w:t>在同一报价场所进行集中报价。</w:t>
      </w:r>
    </w:p>
    <w:p w14:paraId="49CA46AC" w14:textId="77777777" w:rsidR="00792769" w:rsidRPr="005E3E91" w:rsidRDefault="00792769" w:rsidP="00792769">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参与集中报价的新能源发电企业之间，应合法合</w:t>
      </w:r>
      <w:proofErr w:type="gramStart"/>
      <w:r w:rsidRPr="005E3E91">
        <w:rPr>
          <w:rFonts w:ascii="方正仿宋_GBK" w:eastAsia="方正仿宋_GBK" w:hAnsi="方正仿宋_GBK" w:cs="方正仿宋_GBK" w:hint="eastAsia"/>
          <w:sz w:val="32"/>
          <w:szCs w:val="32"/>
          <w:lang w:eastAsia="zh-CN"/>
        </w:rPr>
        <w:t>规</w:t>
      </w:r>
      <w:proofErr w:type="gramEnd"/>
      <w:r w:rsidRPr="005E3E91">
        <w:rPr>
          <w:rFonts w:ascii="方正仿宋_GBK" w:eastAsia="方正仿宋_GBK" w:hAnsi="方正仿宋_GBK" w:cs="方正仿宋_GBK" w:hint="eastAsia"/>
          <w:sz w:val="32"/>
          <w:szCs w:val="32"/>
          <w:lang w:eastAsia="zh-CN"/>
        </w:rPr>
        <w:t>明确各自权责义务，并对集中报价相关行为负责。因集中报价产生的纠纷或争议，由各方自行协商或通过法律途径解决。</w:t>
      </w:r>
    </w:p>
    <w:p w14:paraId="26CE629C" w14:textId="5B75346C" w:rsidR="00792769" w:rsidRPr="005E3E91" w:rsidRDefault="00792769" w:rsidP="00792769">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参与集中报价的新能源发电企业退出集中报价后，仍须对退出前已参与的集中报价行为负责。若因自身原因变更不及时造成不良后果的，或退出前已参与的集中报价存在违规行为的，国家能源局江苏监管办公室、江苏省</w:t>
      </w:r>
      <w:r w:rsidR="005E3E91">
        <w:rPr>
          <w:rFonts w:ascii="方正仿宋_GBK" w:eastAsia="方正仿宋_GBK" w:hAnsi="方正仿宋_GBK" w:cs="方正仿宋_GBK" w:hint="eastAsia"/>
          <w:sz w:val="32"/>
          <w:szCs w:val="32"/>
          <w:lang w:eastAsia="zh-CN"/>
        </w:rPr>
        <w:t>发展</w:t>
      </w:r>
      <w:proofErr w:type="gramStart"/>
      <w:r w:rsidR="005E3E91">
        <w:rPr>
          <w:rFonts w:ascii="方正仿宋_GBK" w:eastAsia="方正仿宋_GBK" w:hAnsi="方正仿宋_GBK" w:cs="方正仿宋_GBK" w:hint="eastAsia"/>
          <w:sz w:val="32"/>
          <w:szCs w:val="32"/>
          <w:lang w:eastAsia="zh-CN"/>
        </w:rPr>
        <w:t>改革委</w:t>
      </w:r>
      <w:r w:rsidRPr="005E3E91">
        <w:rPr>
          <w:rFonts w:ascii="方正仿宋_GBK" w:eastAsia="方正仿宋_GBK" w:hAnsi="方正仿宋_GBK" w:cs="方正仿宋_GBK" w:hint="eastAsia"/>
          <w:sz w:val="32"/>
          <w:szCs w:val="32"/>
          <w:lang w:eastAsia="zh-CN"/>
        </w:rPr>
        <w:t>可进行</w:t>
      </w:r>
      <w:proofErr w:type="gramEnd"/>
      <w:r w:rsidRPr="005E3E91">
        <w:rPr>
          <w:rFonts w:ascii="方正仿宋_GBK" w:eastAsia="方正仿宋_GBK" w:hAnsi="方正仿宋_GBK" w:cs="方正仿宋_GBK" w:hint="eastAsia"/>
          <w:sz w:val="32"/>
          <w:szCs w:val="32"/>
          <w:lang w:eastAsia="zh-CN"/>
        </w:rPr>
        <w:t>追溯处理。</w:t>
      </w:r>
    </w:p>
    <w:p w14:paraId="062E64DC" w14:textId="49789BBF" w:rsidR="00792769" w:rsidRPr="005E3E91" w:rsidRDefault="00792769" w:rsidP="00792769">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0D21F3">
        <w:rPr>
          <w:rFonts w:ascii="Times New Roman" w:eastAsia="方正仿宋_GBK" w:hAnsi="Times New Roman" w:cs="Times New Roman" w:hint="eastAsia"/>
          <w:sz w:val="32"/>
          <w:szCs w:val="32"/>
          <w:lang w:eastAsia="zh-CN"/>
        </w:rPr>
        <w:t>2.</w:t>
      </w:r>
      <w:r w:rsidRPr="000D21F3">
        <w:rPr>
          <w:rFonts w:ascii="Times New Roman" w:eastAsia="方正仿宋_GBK" w:hAnsi="Times New Roman" w:cs="Times New Roman" w:hint="eastAsia"/>
          <w:sz w:val="32"/>
          <w:szCs w:val="32"/>
          <w:lang w:eastAsia="zh-CN"/>
        </w:rPr>
        <w:t>清</w:t>
      </w:r>
      <w:r w:rsidRPr="005E3E91">
        <w:rPr>
          <w:rFonts w:ascii="方正仿宋_GBK" w:eastAsia="方正仿宋_GBK" w:hAnsi="方正仿宋_GBK" w:cs="方正仿宋_GBK" w:hint="eastAsia"/>
          <w:sz w:val="32"/>
          <w:szCs w:val="32"/>
          <w:lang w:eastAsia="zh-CN"/>
        </w:rPr>
        <w:t>单管理</w:t>
      </w:r>
    </w:p>
    <w:p w14:paraId="695D660B" w14:textId="5824CC4D" w:rsidR="00655A10" w:rsidRPr="005E3E91" w:rsidRDefault="00792769" w:rsidP="00792769">
      <w:pPr>
        <w:widowControl w:val="0"/>
        <w:spacing w:line="580" w:lineRule="exact"/>
        <w:ind w:firstLineChars="200" w:firstLine="640"/>
        <w:jc w:val="left"/>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lastRenderedPageBreak/>
        <w:t>江苏电力交易中心建立集中报价动态管理清单，在完成审核、公示、披露等程序后，将相关主体纳入集中报价动态管理清单。</w:t>
      </w:r>
    </w:p>
    <w:p w14:paraId="7FF2975A" w14:textId="22567496" w:rsidR="004933EE" w:rsidRPr="005E3E91" w:rsidRDefault="004933EE" w:rsidP="00BE5BD3">
      <w:pPr>
        <w:widowControl w:val="0"/>
        <w:tabs>
          <w:tab w:val="left" w:pos="312"/>
        </w:tabs>
        <w:spacing w:line="580" w:lineRule="exact"/>
        <w:ind w:left="643"/>
        <w:rPr>
          <w:rFonts w:ascii="方正仿宋_GBK" w:eastAsia="方正仿宋_GBK" w:hAnsi="方正仿宋_GBK" w:cs="方正仿宋_GBK" w:hint="eastAsia"/>
          <w:sz w:val="32"/>
          <w:szCs w:val="32"/>
          <w:lang w:eastAsia="zh-CN"/>
        </w:rPr>
      </w:pPr>
      <w:r w:rsidRPr="000D21F3">
        <w:rPr>
          <w:rFonts w:ascii="Times New Roman" w:eastAsia="方正仿宋_GBK" w:hAnsi="Times New Roman" w:cs="Times New Roman" w:hint="eastAsia"/>
          <w:sz w:val="32"/>
          <w:szCs w:val="32"/>
          <w:lang w:eastAsia="zh-CN"/>
        </w:rPr>
        <w:t>3.</w:t>
      </w:r>
      <w:r w:rsidRPr="000D21F3">
        <w:rPr>
          <w:rFonts w:ascii="Times New Roman" w:eastAsia="方正仿宋_GBK" w:hAnsi="Times New Roman" w:cs="Times New Roman" w:hint="eastAsia"/>
          <w:sz w:val="32"/>
          <w:szCs w:val="32"/>
          <w:lang w:eastAsia="zh-CN"/>
        </w:rPr>
        <w:t>信息</w:t>
      </w:r>
      <w:r w:rsidRPr="005E3E91">
        <w:rPr>
          <w:rFonts w:ascii="方正仿宋_GBK" w:eastAsia="方正仿宋_GBK" w:hAnsi="方正仿宋_GBK" w:cs="方正仿宋_GBK" w:hint="eastAsia"/>
          <w:sz w:val="32"/>
          <w:szCs w:val="32"/>
          <w:lang w:eastAsia="zh-CN"/>
        </w:rPr>
        <w:t>公示</w:t>
      </w:r>
    </w:p>
    <w:p w14:paraId="06575B52" w14:textId="4C204E8F" w:rsidR="004933EE" w:rsidRDefault="004933EE" w:rsidP="00D079D0">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E3E91">
        <w:rPr>
          <w:rFonts w:ascii="方正仿宋_GBK" w:eastAsia="方正仿宋_GBK" w:hAnsi="方正仿宋_GBK" w:cs="方正仿宋_GBK" w:hint="eastAsia"/>
          <w:sz w:val="32"/>
          <w:szCs w:val="32"/>
          <w:lang w:eastAsia="zh-CN"/>
        </w:rPr>
        <w:t>江苏电力交易中心</w:t>
      </w:r>
      <w:r w:rsidR="00D079D0" w:rsidRPr="005E3E91">
        <w:rPr>
          <w:rFonts w:ascii="方正仿宋_GBK" w:eastAsia="方正仿宋_GBK" w:hAnsi="方正仿宋_GBK" w:cs="方正仿宋_GBK" w:hint="eastAsia"/>
          <w:sz w:val="32"/>
          <w:szCs w:val="32"/>
          <w:lang w:eastAsia="zh-CN"/>
        </w:rPr>
        <w:t>应通过</w:t>
      </w:r>
      <w:r w:rsidR="00FD3C07">
        <w:rPr>
          <w:rFonts w:ascii="方正仿宋_GBK" w:eastAsia="方正仿宋_GBK" w:hAnsi="方正仿宋_GBK" w:cs="方正仿宋_GBK" w:hint="eastAsia"/>
          <w:sz w:val="32"/>
          <w:szCs w:val="32"/>
          <w:lang w:eastAsia="zh-CN"/>
        </w:rPr>
        <w:t>江苏</w:t>
      </w:r>
      <w:r w:rsidR="00D079D0" w:rsidRPr="005E3E91">
        <w:rPr>
          <w:rFonts w:ascii="方正仿宋_GBK" w:eastAsia="方正仿宋_GBK" w:hAnsi="方正仿宋_GBK" w:cs="方正仿宋_GBK" w:hint="eastAsia"/>
          <w:sz w:val="32"/>
          <w:szCs w:val="32"/>
          <w:lang w:eastAsia="zh-CN"/>
        </w:rPr>
        <w:t>电力交易平台及时披露江苏电力市场内单个最大燃煤发</w:t>
      </w:r>
      <w:r w:rsidR="00D079D0" w:rsidRPr="00D079D0">
        <w:rPr>
          <w:rFonts w:ascii="方正仿宋_GBK" w:eastAsia="方正仿宋_GBK" w:hAnsi="方正仿宋_GBK" w:cs="方正仿宋_GBK" w:hint="eastAsia"/>
          <w:sz w:val="32"/>
          <w:szCs w:val="32"/>
          <w:lang w:eastAsia="zh-CN"/>
        </w:rPr>
        <w:t>电厂</w:t>
      </w:r>
      <w:r w:rsidR="00D079D0">
        <w:rPr>
          <w:rFonts w:ascii="方正仿宋_GBK" w:eastAsia="方正仿宋_GBK" w:hAnsi="方正仿宋_GBK" w:cs="方正仿宋_GBK" w:hint="eastAsia"/>
          <w:sz w:val="32"/>
          <w:szCs w:val="32"/>
          <w:lang w:eastAsia="zh-CN"/>
        </w:rPr>
        <w:t>装机规模，</w:t>
      </w:r>
      <w:r w:rsidR="00D079D0" w:rsidRPr="00D079D0">
        <w:rPr>
          <w:rFonts w:ascii="方正仿宋_GBK" w:eastAsia="方正仿宋_GBK" w:hAnsi="方正仿宋_GBK" w:cs="方正仿宋_GBK" w:hint="eastAsia"/>
          <w:sz w:val="32"/>
          <w:szCs w:val="32"/>
          <w:lang w:eastAsia="zh-CN"/>
        </w:rPr>
        <w:t>若单个</w:t>
      </w:r>
      <w:r w:rsidR="00D079D0">
        <w:rPr>
          <w:rFonts w:ascii="方正仿宋_GBK" w:eastAsia="方正仿宋_GBK" w:hAnsi="方正仿宋_GBK" w:cs="方正仿宋_GBK" w:hint="eastAsia"/>
          <w:sz w:val="32"/>
          <w:szCs w:val="32"/>
          <w:lang w:eastAsia="zh-CN"/>
        </w:rPr>
        <w:t>最大</w:t>
      </w:r>
      <w:r w:rsidR="00D079D0" w:rsidRPr="00D079D0">
        <w:rPr>
          <w:rFonts w:ascii="方正仿宋_GBK" w:eastAsia="方正仿宋_GBK" w:hAnsi="方正仿宋_GBK" w:cs="方正仿宋_GBK" w:hint="eastAsia"/>
          <w:sz w:val="32"/>
          <w:szCs w:val="32"/>
          <w:lang w:eastAsia="zh-CN"/>
        </w:rPr>
        <w:t>燃煤电厂装机规模变化，</w:t>
      </w:r>
      <w:r w:rsidR="00D079D0">
        <w:rPr>
          <w:rFonts w:ascii="方正仿宋_GBK" w:eastAsia="方正仿宋_GBK" w:hAnsi="方正仿宋_GBK" w:cs="方正仿宋_GBK" w:hint="eastAsia"/>
          <w:sz w:val="32"/>
          <w:szCs w:val="32"/>
          <w:lang w:eastAsia="zh-CN"/>
        </w:rPr>
        <w:t>应于</w:t>
      </w:r>
      <w:r w:rsidR="00D079D0" w:rsidRPr="000D21F3">
        <w:rPr>
          <w:rFonts w:ascii="Times New Roman" w:eastAsia="方正仿宋_GBK" w:hAnsi="Times New Roman" w:cs="Times New Roman" w:hint="eastAsia"/>
          <w:sz w:val="32"/>
          <w:szCs w:val="32"/>
          <w:lang w:eastAsia="zh-CN"/>
        </w:rPr>
        <w:t>5</w:t>
      </w:r>
      <w:r w:rsidR="00D079D0" w:rsidRPr="000D21F3">
        <w:rPr>
          <w:rFonts w:ascii="Times New Roman" w:eastAsia="方正仿宋_GBK" w:hAnsi="Times New Roman" w:cs="Times New Roman" w:hint="eastAsia"/>
          <w:sz w:val="32"/>
          <w:szCs w:val="32"/>
          <w:lang w:eastAsia="zh-CN"/>
        </w:rPr>
        <w:t>个工</w:t>
      </w:r>
      <w:r w:rsidR="00D079D0" w:rsidRPr="00D079D0">
        <w:rPr>
          <w:rFonts w:ascii="方正仿宋_GBK" w:eastAsia="方正仿宋_GBK" w:hAnsi="方正仿宋_GBK" w:cs="方正仿宋_GBK" w:hint="eastAsia"/>
          <w:sz w:val="32"/>
          <w:szCs w:val="32"/>
          <w:lang w:eastAsia="zh-CN"/>
        </w:rPr>
        <w:t>作日内向经营主体披露</w:t>
      </w:r>
      <w:r w:rsidR="00DA501B">
        <w:rPr>
          <w:rFonts w:ascii="方正仿宋_GBK" w:eastAsia="方正仿宋_GBK" w:hAnsi="方正仿宋_GBK" w:cs="方正仿宋_GBK" w:hint="eastAsia"/>
          <w:sz w:val="32"/>
          <w:szCs w:val="32"/>
          <w:lang w:eastAsia="zh-CN"/>
        </w:rPr>
        <w:t>变化</w:t>
      </w:r>
      <w:r w:rsidR="00D079D0" w:rsidRPr="00D079D0">
        <w:rPr>
          <w:rFonts w:ascii="方正仿宋_GBK" w:eastAsia="方正仿宋_GBK" w:hAnsi="方正仿宋_GBK" w:cs="方正仿宋_GBK" w:hint="eastAsia"/>
          <w:sz w:val="32"/>
          <w:szCs w:val="32"/>
          <w:lang w:eastAsia="zh-CN"/>
        </w:rPr>
        <w:t>情况。</w:t>
      </w:r>
    </w:p>
    <w:p w14:paraId="3F209A93" w14:textId="007BF2CC" w:rsidR="00655A10" w:rsidRPr="005C6B4B" w:rsidRDefault="00000000">
      <w:pPr>
        <w:widowControl w:val="0"/>
        <w:numPr>
          <w:ilvl w:val="0"/>
          <w:numId w:val="1"/>
        </w:numPr>
        <w:spacing w:line="580" w:lineRule="exact"/>
        <w:ind w:firstLine="660"/>
        <w:jc w:val="left"/>
        <w:rPr>
          <w:rFonts w:ascii="黑体" w:eastAsia="黑体" w:hAnsi="黑体" w:cs="黑体" w:hint="eastAsia"/>
          <w:sz w:val="32"/>
          <w:szCs w:val="32"/>
          <w:lang w:eastAsia="zh-CN"/>
        </w:rPr>
      </w:pPr>
      <w:r w:rsidRPr="005C6B4B">
        <w:rPr>
          <w:rFonts w:ascii="黑体" w:eastAsia="黑体" w:hAnsi="宋体" w:cs="黑体"/>
          <w:kern w:val="2"/>
          <w:sz w:val="32"/>
          <w:szCs w:val="32"/>
          <w:lang w:eastAsia="zh-CN"/>
        </w:rPr>
        <w:t>风险防控</w:t>
      </w:r>
      <w:r w:rsidR="000A639E" w:rsidRPr="005C6B4B">
        <w:rPr>
          <w:rFonts w:ascii="黑体" w:eastAsia="黑体" w:hAnsi="宋体" w:cs="黑体"/>
          <w:kern w:val="2"/>
          <w:sz w:val="32"/>
          <w:szCs w:val="32"/>
          <w:lang w:eastAsia="zh-CN"/>
        </w:rPr>
        <w:t>与市场监测</w:t>
      </w:r>
      <w:r w:rsidRPr="005C6B4B">
        <w:rPr>
          <w:rFonts w:ascii="黑体" w:eastAsia="黑体" w:hAnsi="宋体" w:cs="黑体"/>
          <w:kern w:val="2"/>
          <w:sz w:val="32"/>
          <w:szCs w:val="32"/>
          <w:lang w:eastAsia="zh-CN"/>
        </w:rPr>
        <w:t>机制</w:t>
      </w:r>
    </w:p>
    <w:p w14:paraId="330CD1BF" w14:textId="77777777" w:rsidR="00BE5BD3" w:rsidRPr="005C6B4B" w:rsidRDefault="00A633BB" w:rsidP="00F66CB8">
      <w:pPr>
        <w:widowControl w:val="0"/>
        <w:spacing w:line="580" w:lineRule="exact"/>
        <w:ind w:firstLineChars="200" w:firstLine="640"/>
        <w:rPr>
          <w:rFonts w:ascii="楷体" w:eastAsia="楷体" w:hAnsi="楷体" w:cs="方正仿宋_GBK" w:hint="eastAsia"/>
          <w:sz w:val="32"/>
          <w:szCs w:val="32"/>
          <w:lang w:eastAsia="zh-CN"/>
        </w:rPr>
      </w:pPr>
      <w:r w:rsidRPr="005C6B4B">
        <w:rPr>
          <w:rFonts w:ascii="楷体" w:eastAsia="楷体" w:hAnsi="楷体" w:cs="方正仿宋_GBK" w:hint="eastAsia"/>
          <w:sz w:val="32"/>
          <w:szCs w:val="32"/>
          <w:lang w:eastAsia="zh-CN"/>
        </w:rPr>
        <w:t>（一）</w:t>
      </w:r>
      <w:r w:rsidR="00BE5BD3" w:rsidRPr="005C6B4B">
        <w:rPr>
          <w:rFonts w:ascii="楷体" w:eastAsia="楷体" w:hAnsi="楷体" w:cs="方正仿宋_GBK" w:hint="eastAsia"/>
          <w:sz w:val="32"/>
          <w:szCs w:val="32"/>
          <w:lang w:eastAsia="zh-CN"/>
        </w:rPr>
        <w:t>风险防控</w:t>
      </w:r>
    </w:p>
    <w:p w14:paraId="09841F64" w14:textId="77777777" w:rsidR="005E3E91" w:rsidRPr="005C6B4B" w:rsidRDefault="005E3E91" w:rsidP="005E3E91">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C6B4B">
        <w:rPr>
          <w:rFonts w:ascii="方正仿宋_GBK" w:eastAsia="方正仿宋_GBK" w:hAnsi="方正仿宋_GBK" w:cs="方正仿宋_GBK" w:hint="eastAsia"/>
          <w:sz w:val="32"/>
          <w:szCs w:val="32"/>
          <w:lang w:eastAsia="zh-CN"/>
        </w:rPr>
        <w:t>江苏电力市场管理委员会应充分发挥市场自律和社会监督作用，及时组织做好自律要求政策宣贯，强化新能源发电企业集中报价自律管理。</w:t>
      </w:r>
    </w:p>
    <w:p w14:paraId="20AE7341" w14:textId="4BB427AD" w:rsidR="00655A10" w:rsidRPr="005C6B4B" w:rsidRDefault="00A633BB" w:rsidP="00F66CB8">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C6B4B">
        <w:rPr>
          <w:rFonts w:ascii="方正仿宋_GBK" w:eastAsia="方正仿宋_GBK" w:hAnsi="方正仿宋_GBK" w:cs="方正仿宋_GBK" w:hint="eastAsia"/>
          <w:sz w:val="32"/>
          <w:szCs w:val="32"/>
          <w:lang w:eastAsia="zh-CN"/>
        </w:rPr>
        <w:t>江苏</w:t>
      </w:r>
      <w:r w:rsidRPr="005C6B4B">
        <w:rPr>
          <w:rFonts w:ascii="方正仿宋_GBK" w:eastAsia="方正仿宋_GBK" w:hAnsi="方正仿宋_GBK" w:cs="方正仿宋_GBK" w:hint="eastAsia"/>
          <w:sz w:val="32"/>
          <w:szCs w:val="32"/>
          <w:lang w:eastAsia="zh"/>
        </w:rPr>
        <w:t>电力</w:t>
      </w:r>
      <w:r w:rsidRPr="005C6B4B">
        <w:rPr>
          <w:rFonts w:ascii="方正仿宋_GBK" w:eastAsia="方正仿宋_GBK" w:hAnsi="方正仿宋_GBK" w:cs="方正仿宋_GBK" w:hint="eastAsia"/>
          <w:sz w:val="32"/>
          <w:szCs w:val="32"/>
          <w:lang w:eastAsia="zh-CN"/>
        </w:rPr>
        <w:t>交易中心应会同</w:t>
      </w:r>
      <w:r w:rsidR="00FD3C07" w:rsidRPr="005C6B4B">
        <w:rPr>
          <w:rFonts w:ascii="方正仿宋_GBK" w:eastAsia="方正仿宋_GBK" w:hAnsi="方正仿宋_GBK" w:cs="方正仿宋_GBK" w:hint="eastAsia"/>
          <w:sz w:val="32"/>
          <w:szCs w:val="32"/>
          <w:lang w:eastAsia="zh-CN"/>
        </w:rPr>
        <w:t>江苏电力调控中心</w:t>
      </w:r>
      <w:r w:rsidRPr="005C6B4B">
        <w:rPr>
          <w:rFonts w:ascii="方正仿宋_GBK" w:eastAsia="方正仿宋_GBK" w:hAnsi="方正仿宋_GBK" w:cs="方正仿宋_GBK" w:hint="eastAsia"/>
          <w:sz w:val="32"/>
          <w:szCs w:val="32"/>
          <w:lang w:eastAsia="zh-CN"/>
        </w:rPr>
        <w:t>，建立健全新能源集中报价监测和风险防控机制，基于辖区电源结构、机制电量规模、新能源边际机组分布等情况，结合历史数据</w:t>
      </w:r>
      <w:r w:rsidR="006D3112" w:rsidRPr="005C6B4B">
        <w:rPr>
          <w:rFonts w:ascii="方正仿宋_GBK" w:eastAsia="方正仿宋_GBK" w:hAnsi="方正仿宋_GBK" w:cs="方正仿宋_GBK" w:hint="eastAsia"/>
          <w:sz w:val="32"/>
          <w:szCs w:val="32"/>
          <w:lang w:eastAsia="zh-CN"/>
        </w:rPr>
        <w:t>与管控需求</w:t>
      </w:r>
      <w:r w:rsidRPr="005C6B4B">
        <w:rPr>
          <w:rFonts w:ascii="方正仿宋_GBK" w:eastAsia="方正仿宋_GBK" w:hAnsi="方正仿宋_GBK" w:cs="方正仿宋_GBK" w:hint="eastAsia"/>
          <w:sz w:val="32"/>
          <w:szCs w:val="32"/>
          <w:lang w:eastAsia="zh-CN"/>
        </w:rPr>
        <w:t>，</w:t>
      </w:r>
      <w:r w:rsidR="006D3112" w:rsidRPr="005C6B4B">
        <w:rPr>
          <w:rFonts w:ascii="方正仿宋_GBK" w:eastAsia="方正仿宋_GBK" w:hAnsi="方正仿宋_GBK" w:cs="方正仿宋_GBK" w:hint="eastAsia"/>
          <w:sz w:val="32"/>
          <w:szCs w:val="32"/>
          <w:lang w:eastAsia="zh-CN"/>
        </w:rPr>
        <w:t>合理制定、</w:t>
      </w:r>
      <w:r w:rsidRPr="005C6B4B">
        <w:rPr>
          <w:rFonts w:ascii="方正仿宋_GBK" w:eastAsia="方正仿宋_GBK" w:hAnsi="方正仿宋_GBK" w:cs="方正仿宋_GBK" w:hint="eastAsia"/>
          <w:sz w:val="32"/>
          <w:szCs w:val="32"/>
          <w:lang w:eastAsia="zh-CN"/>
        </w:rPr>
        <w:t>定期完善</w:t>
      </w:r>
      <w:r w:rsidRPr="005C6B4B">
        <w:rPr>
          <w:rFonts w:ascii="方正仿宋_GBK" w:eastAsia="方正仿宋_GBK" w:hAnsi="方正仿宋_GBK" w:cs="方正仿宋_GBK" w:hint="eastAsia"/>
          <w:sz w:val="32"/>
          <w:szCs w:val="32"/>
          <w:lang w:eastAsia="zh"/>
        </w:rPr>
        <w:t>集中报价</w:t>
      </w:r>
      <w:r w:rsidRPr="005C6B4B">
        <w:rPr>
          <w:rFonts w:ascii="方正仿宋_GBK" w:eastAsia="方正仿宋_GBK" w:hAnsi="方正仿宋_GBK" w:cs="方正仿宋_GBK" w:hint="eastAsia"/>
          <w:sz w:val="32"/>
          <w:szCs w:val="32"/>
          <w:lang w:eastAsia="zh-CN"/>
        </w:rPr>
        <w:t>监测指标、预警区间</w:t>
      </w:r>
      <w:r w:rsidR="000A639E" w:rsidRPr="005C6B4B">
        <w:rPr>
          <w:rFonts w:ascii="方正仿宋_GBK" w:eastAsia="方正仿宋_GBK" w:hAnsi="方正仿宋_GBK" w:cs="方正仿宋_GBK" w:hint="eastAsia"/>
          <w:sz w:val="32"/>
          <w:szCs w:val="32"/>
          <w:lang w:eastAsia="zh-CN"/>
        </w:rPr>
        <w:t>触发条件</w:t>
      </w:r>
      <w:r w:rsidRPr="005C6B4B">
        <w:rPr>
          <w:rFonts w:ascii="方正仿宋_GBK" w:eastAsia="方正仿宋_GBK" w:hAnsi="方正仿宋_GBK" w:cs="方正仿宋_GBK" w:hint="eastAsia"/>
          <w:sz w:val="32"/>
          <w:szCs w:val="32"/>
          <w:lang w:eastAsia="zh-CN"/>
        </w:rPr>
        <w:t>、分级管控措施，经江苏电力市场管理委员会审议后，报国家能源局江苏监管办公室、江苏省</w:t>
      </w:r>
      <w:r w:rsidR="005E3E91" w:rsidRPr="005C6B4B">
        <w:rPr>
          <w:rFonts w:ascii="方正仿宋_GBK" w:eastAsia="方正仿宋_GBK" w:hAnsi="方正仿宋_GBK" w:cs="方正仿宋_GBK" w:hint="eastAsia"/>
          <w:sz w:val="32"/>
          <w:szCs w:val="32"/>
          <w:lang w:eastAsia="zh-CN"/>
        </w:rPr>
        <w:t>发展改革委</w:t>
      </w:r>
      <w:r w:rsidRPr="005C6B4B">
        <w:rPr>
          <w:rFonts w:ascii="方正仿宋_GBK" w:eastAsia="方正仿宋_GBK" w:hAnsi="方正仿宋_GBK" w:cs="方正仿宋_GBK" w:hint="eastAsia"/>
          <w:sz w:val="32"/>
          <w:szCs w:val="32"/>
          <w:lang w:eastAsia="zh-CN"/>
        </w:rPr>
        <w:t>批复后</w:t>
      </w:r>
      <w:r w:rsidRPr="005C6B4B">
        <w:rPr>
          <w:rFonts w:ascii="方正仿宋_GBK" w:eastAsia="方正仿宋_GBK" w:hAnsi="方正仿宋_GBK" w:cs="方正仿宋_GBK" w:hint="eastAsia"/>
          <w:sz w:val="32"/>
          <w:szCs w:val="32"/>
          <w:lang w:eastAsia="zh"/>
        </w:rPr>
        <w:t>实施</w:t>
      </w:r>
      <w:r w:rsidRPr="005C6B4B">
        <w:rPr>
          <w:rFonts w:ascii="方正仿宋_GBK" w:eastAsia="方正仿宋_GBK" w:hAnsi="方正仿宋_GBK" w:cs="方正仿宋_GBK" w:hint="eastAsia"/>
          <w:sz w:val="32"/>
          <w:szCs w:val="32"/>
          <w:lang w:eastAsia="zh-CN"/>
        </w:rPr>
        <w:t>。</w:t>
      </w:r>
    </w:p>
    <w:p w14:paraId="0F88F9B7" w14:textId="3C38A83E" w:rsidR="00BE5BD3" w:rsidRPr="005C6B4B" w:rsidRDefault="00A633BB" w:rsidP="00EE5F57">
      <w:pPr>
        <w:widowControl w:val="0"/>
        <w:spacing w:line="580" w:lineRule="exact"/>
        <w:ind w:firstLineChars="200" w:firstLine="640"/>
        <w:rPr>
          <w:rFonts w:ascii="楷体" w:eastAsia="楷体" w:hAnsi="楷体" w:cs="方正仿宋_GBK" w:hint="eastAsia"/>
          <w:sz w:val="32"/>
          <w:szCs w:val="32"/>
          <w:lang w:eastAsia="zh-CN"/>
        </w:rPr>
      </w:pPr>
      <w:r w:rsidRPr="005C6B4B">
        <w:rPr>
          <w:rFonts w:ascii="楷体" w:eastAsia="楷体" w:hAnsi="楷体" w:cs="方正仿宋_GBK" w:hint="eastAsia"/>
          <w:sz w:val="32"/>
          <w:szCs w:val="32"/>
          <w:lang w:eastAsia="zh-CN"/>
        </w:rPr>
        <w:t>（二）</w:t>
      </w:r>
      <w:r w:rsidR="006D3112" w:rsidRPr="005C6B4B">
        <w:rPr>
          <w:rFonts w:ascii="楷体" w:eastAsia="楷体" w:hAnsi="楷体" w:cs="方正仿宋_GBK" w:hint="eastAsia"/>
          <w:sz w:val="32"/>
          <w:szCs w:val="32"/>
          <w:lang w:eastAsia="zh-CN"/>
        </w:rPr>
        <w:t>市场</w:t>
      </w:r>
      <w:r w:rsidR="00BE5BD3" w:rsidRPr="005C6B4B">
        <w:rPr>
          <w:rFonts w:ascii="楷体" w:eastAsia="楷体" w:hAnsi="楷体" w:cs="方正仿宋_GBK" w:hint="eastAsia"/>
          <w:sz w:val="32"/>
          <w:szCs w:val="32"/>
          <w:lang w:eastAsia="zh-CN"/>
        </w:rPr>
        <w:t>监测</w:t>
      </w:r>
    </w:p>
    <w:p w14:paraId="268876E8" w14:textId="7EDCA64C" w:rsidR="005C6B4B" w:rsidRPr="005C6B4B" w:rsidRDefault="006D3112" w:rsidP="005C6B4B">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C6B4B">
        <w:rPr>
          <w:rFonts w:ascii="方正仿宋_GBK" w:eastAsia="方正仿宋_GBK" w:hAnsi="方正仿宋_GBK" w:cs="方正仿宋_GBK" w:hint="eastAsia"/>
          <w:sz w:val="32"/>
          <w:szCs w:val="32"/>
          <w:lang w:eastAsia="zh-CN"/>
        </w:rPr>
        <w:t>参与集中报价新能源发电企业以</w:t>
      </w:r>
      <w:r w:rsidRPr="005C6B4B">
        <w:rPr>
          <w:rFonts w:ascii="方正仿宋_GBK" w:eastAsia="方正仿宋_GBK" w:hAnsi="方正仿宋_GBK" w:cs="方正仿宋_GBK"/>
          <w:sz w:val="32"/>
          <w:szCs w:val="32"/>
          <w:lang w:eastAsia="zh-CN"/>
        </w:rPr>
        <w:t>集团</w:t>
      </w:r>
      <w:r w:rsidRPr="005C6B4B">
        <w:rPr>
          <w:rFonts w:ascii="方正仿宋_GBK" w:eastAsia="方正仿宋_GBK" w:hAnsi="方正仿宋_GBK" w:cs="方正仿宋_GBK" w:hint="eastAsia"/>
          <w:sz w:val="32"/>
          <w:szCs w:val="32"/>
          <w:lang w:eastAsia="zh-CN"/>
        </w:rPr>
        <w:t>为单位，每</w:t>
      </w:r>
      <w:r w:rsidRPr="005C6B4B">
        <w:rPr>
          <w:rFonts w:ascii="Times New Roman" w:eastAsia="方正仿宋_GBK" w:hAnsi="Times New Roman" w:cs="Times New Roman" w:hint="eastAsia"/>
          <w:sz w:val="32"/>
          <w:szCs w:val="32"/>
          <w:lang w:eastAsia="zh-CN"/>
        </w:rPr>
        <w:t>年</w:t>
      </w:r>
      <w:r w:rsidRPr="005C6B4B">
        <w:rPr>
          <w:rFonts w:ascii="Times New Roman" w:eastAsia="方正仿宋_GBK" w:hAnsi="Times New Roman" w:cs="Times New Roman" w:hint="eastAsia"/>
          <w:sz w:val="32"/>
          <w:szCs w:val="32"/>
          <w:lang w:eastAsia="zh-CN"/>
        </w:rPr>
        <w:t>1</w:t>
      </w:r>
      <w:r w:rsidRPr="005C6B4B">
        <w:rPr>
          <w:rFonts w:ascii="方正仿宋_GBK" w:eastAsia="方正仿宋_GBK" w:hAnsi="方正仿宋_GBK" w:cs="方正仿宋_GBK" w:hint="eastAsia"/>
          <w:sz w:val="32"/>
          <w:szCs w:val="32"/>
          <w:lang w:eastAsia="zh-CN"/>
        </w:rPr>
        <w:t>月底前通过江苏电力交易平台提交上一年集中报价行为分析报告，报告内容应包括年度申报价格和电量情况、出清价</w:t>
      </w:r>
      <w:r w:rsidRPr="005C6B4B">
        <w:rPr>
          <w:rFonts w:ascii="方正仿宋_GBK" w:eastAsia="方正仿宋_GBK" w:hAnsi="方正仿宋_GBK" w:cs="方正仿宋_GBK" w:hint="eastAsia"/>
          <w:sz w:val="32"/>
          <w:szCs w:val="32"/>
          <w:lang w:eastAsia="zh-CN"/>
        </w:rPr>
        <w:lastRenderedPageBreak/>
        <w:t>格和电量情况、市场收益情况、合</w:t>
      </w:r>
      <w:proofErr w:type="gramStart"/>
      <w:r w:rsidRPr="005C6B4B">
        <w:rPr>
          <w:rFonts w:ascii="方正仿宋_GBK" w:eastAsia="方正仿宋_GBK" w:hAnsi="方正仿宋_GBK" w:cs="方正仿宋_GBK" w:hint="eastAsia"/>
          <w:sz w:val="32"/>
          <w:szCs w:val="32"/>
          <w:lang w:eastAsia="zh-CN"/>
        </w:rPr>
        <w:t>规</w:t>
      </w:r>
      <w:proofErr w:type="gramEnd"/>
      <w:r w:rsidRPr="005C6B4B">
        <w:rPr>
          <w:rFonts w:ascii="方正仿宋_GBK" w:eastAsia="方正仿宋_GBK" w:hAnsi="方正仿宋_GBK" w:cs="方正仿宋_GBK" w:hint="eastAsia"/>
          <w:sz w:val="32"/>
          <w:szCs w:val="32"/>
          <w:lang w:eastAsia="zh-CN"/>
        </w:rPr>
        <w:t>性自评估等内容（附件</w:t>
      </w:r>
      <w:r w:rsidRPr="005C6B4B">
        <w:rPr>
          <w:rFonts w:ascii="Times New Roman" w:eastAsia="方正仿宋_GBK" w:hAnsi="Times New Roman" w:cs="Times New Roman" w:hint="eastAsia"/>
          <w:sz w:val="32"/>
          <w:szCs w:val="32"/>
          <w:lang w:eastAsia="zh-CN"/>
        </w:rPr>
        <w:t>3</w:t>
      </w:r>
      <w:r w:rsidRPr="005C6B4B">
        <w:rPr>
          <w:rFonts w:ascii="方正仿宋_GBK" w:eastAsia="方正仿宋_GBK" w:hAnsi="方正仿宋_GBK" w:cs="方正仿宋_GBK" w:hint="eastAsia"/>
          <w:sz w:val="32"/>
          <w:szCs w:val="32"/>
          <w:lang w:eastAsia="zh-CN"/>
        </w:rPr>
        <w:t>）。</w:t>
      </w:r>
    </w:p>
    <w:p w14:paraId="7686F863" w14:textId="532AD19C" w:rsidR="00EE7560" w:rsidRPr="005C6B4B" w:rsidRDefault="00EE7560" w:rsidP="0052024E">
      <w:pPr>
        <w:widowControl w:val="0"/>
        <w:spacing w:line="580" w:lineRule="exact"/>
        <w:ind w:firstLineChars="200" w:firstLine="640"/>
        <w:rPr>
          <w:rFonts w:ascii="方正仿宋_GBK" w:eastAsia="方正仿宋_GBK" w:hAnsi="方正仿宋_GBK" w:cs="方正仿宋_GBK" w:hint="eastAsia"/>
          <w:sz w:val="32"/>
          <w:szCs w:val="32"/>
          <w:lang w:eastAsia="zh-CN"/>
        </w:rPr>
      </w:pPr>
      <w:r w:rsidRPr="005C6B4B">
        <w:rPr>
          <w:rFonts w:ascii="方正仿宋_GBK" w:eastAsia="方正仿宋_GBK" w:hAnsi="方正仿宋_GBK" w:cs="方正仿宋_GBK" w:hint="eastAsia"/>
          <w:sz w:val="32"/>
          <w:szCs w:val="32"/>
          <w:lang w:eastAsia="zh-CN"/>
        </w:rPr>
        <w:t>江苏</w:t>
      </w:r>
      <w:r w:rsidRPr="005C6B4B">
        <w:rPr>
          <w:rFonts w:ascii="方正仿宋_GBK" w:eastAsia="方正仿宋_GBK" w:hAnsi="方正仿宋_GBK" w:cs="方正仿宋_GBK" w:hint="eastAsia"/>
          <w:sz w:val="32"/>
          <w:szCs w:val="32"/>
          <w:lang w:eastAsia="zh"/>
        </w:rPr>
        <w:t>电力</w:t>
      </w:r>
      <w:r w:rsidRPr="005C6B4B">
        <w:rPr>
          <w:rFonts w:ascii="方正仿宋_GBK" w:eastAsia="方正仿宋_GBK" w:hAnsi="方正仿宋_GBK" w:cs="方正仿宋_GBK" w:hint="eastAsia"/>
          <w:sz w:val="32"/>
          <w:szCs w:val="32"/>
          <w:lang w:eastAsia="zh-CN"/>
        </w:rPr>
        <w:t>交易中心</w:t>
      </w:r>
      <w:r w:rsidR="0020208B" w:rsidRPr="005C6B4B">
        <w:rPr>
          <w:rFonts w:ascii="方正仿宋_GBK" w:eastAsia="方正仿宋_GBK" w:hAnsi="方正仿宋_GBK" w:cs="方正仿宋_GBK" w:hint="eastAsia"/>
          <w:sz w:val="32"/>
          <w:szCs w:val="32"/>
          <w:lang w:eastAsia="zh-CN"/>
        </w:rPr>
        <w:t>、</w:t>
      </w:r>
      <w:r w:rsidR="005E3E91" w:rsidRPr="005C6B4B">
        <w:rPr>
          <w:rFonts w:ascii="方正仿宋_GBK" w:eastAsia="方正仿宋_GBK" w:hAnsi="方正仿宋_GBK" w:cs="方正仿宋_GBK" w:hint="eastAsia"/>
          <w:sz w:val="32"/>
          <w:szCs w:val="32"/>
          <w:lang w:eastAsia="zh-CN"/>
        </w:rPr>
        <w:t>江苏电力调控中心</w:t>
      </w:r>
      <w:r w:rsidRPr="005C6B4B">
        <w:rPr>
          <w:rFonts w:ascii="方正仿宋_GBK" w:eastAsia="方正仿宋_GBK" w:hAnsi="方正仿宋_GBK" w:cs="方正仿宋_GBK" w:hint="eastAsia"/>
          <w:sz w:val="32"/>
          <w:szCs w:val="32"/>
          <w:lang w:eastAsia="zh-CN"/>
        </w:rPr>
        <w:t>应</w:t>
      </w:r>
      <w:r w:rsidR="005C6B4B" w:rsidRPr="005C6B4B">
        <w:rPr>
          <w:rFonts w:ascii="方正仿宋_GBK" w:eastAsia="方正仿宋_GBK" w:hAnsi="方正仿宋_GBK" w:cs="方正仿宋_GBK" w:hint="eastAsia"/>
          <w:sz w:val="32"/>
          <w:szCs w:val="32"/>
          <w:lang w:eastAsia="zh-CN"/>
        </w:rPr>
        <w:t>加强集中报价行为监测，依据价格预警区间触发情况，执行风险防控措施，定期进行市场监控分析，</w:t>
      </w:r>
      <w:r w:rsidR="007D4359" w:rsidRPr="005C6B4B">
        <w:rPr>
          <w:rFonts w:ascii="方正仿宋_GBK" w:eastAsia="方正仿宋_GBK" w:hAnsi="方正仿宋_GBK" w:cs="方正仿宋_GBK" w:hint="eastAsia"/>
          <w:sz w:val="32"/>
          <w:szCs w:val="32"/>
          <w:lang w:eastAsia="zh-CN"/>
        </w:rPr>
        <w:t>每季度首月</w:t>
      </w:r>
      <w:r w:rsidRPr="005C6B4B">
        <w:rPr>
          <w:rFonts w:ascii="方正仿宋_GBK" w:eastAsia="方正仿宋_GBK" w:hAnsi="方正仿宋_GBK" w:cs="方正仿宋_GBK" w:hint="eastAsia"/>
          <w:sz w:val="32"/>
          <w:szCs w:val="32"/>
          <w:lang w:eastAsia="zh-CN"/>
        </w:rPr>
        <w:t>报送</w:t>
      </w:r>
      <w:r w:rsidR="007D4359" w:rsidRPr="005C6B4B">
        <w:rPr>
          <w:rFonts w:ascii="方正仿宋_GBK" w:eastAsia="方正仿宋_GBK" w:hAnsi="方正仿宋_GBK" w:cs="方正仿宋_GBK" w:hint="eastAsia"/>
          <w:sz w:val="32"/>
          <w:szCs w:val="32"/>
          <w:lang w:eastAsia="zh-CN"/>
        </w:rPr>
        <w:t>上一季度</w:t>
      </w:r>
      <w:r w:rsidR="005C6B4B" w:rsidRPr="005C6B4B">
        <w:rPr>
          <w:rFonts w:ascii="方正仿宋_GBK" w:eastAsia="方正仿宋_GBK" w:hAnsi="方正仿宋_GBK" w:cs="方正仿宋_GBK" w:hint="eastAsia"/>
          <w:sz w:val="32"/>
          <w:szCs w:val="32"/>
          <w:lang w:eastAsia="zh-CN"/>
        </w:rPr>
        <w:t>分析</w:t>
      </w:r>
      <w:r w:rsidRPr="005C6B4B">
        <w:rPr>
          <w:rFonts w:ascii="方正仿宋_GBK" w:eastAsia="方正仿宋_GBK" w:hAnsi="方正仿宋_GBK" w:cs="方正仿宋_GBK" w:hint="eastAsia"/>
          <w:sz w:val="32"/>
          <w:szCs w:val="32"/>
          <w:lang w:eastAsia="zh-CN"/>
        </w:rPr>
        <w:t>报告</w:t>
      </w:r>
      <w:r w:rsidR="006D3112" w:rsidRPr="005C6B4B">
        <w:rPr>
          <w:rFonts w:ascii="方正仿宋_GBK" w:eastAsia="方正仿宋_GBK" w:hAnsi="方正仿宋_GBK" w:cs="方正仿宋_GBK" w:hint="eastAsia"/>
          <w:sz w:val="32"/>
          <w:szCs w:val="32"/>
          <w:lang w:eastAsia="zh-CN"/>
        </w:rPr>
        <w:t>，每年</w:t>
      </w:r>
      <w:r w:rsidR="006D3112" w:rsidRPr="005C6B4B">
        <w:rPr>
          <w:rFonts w:ascii="Times New Roman" w:eastAsia="方正仿宋_GBK" w:hAnsi="Times New Roman" w:cs="Times New Roman" w:hint="eastAsia"/>
          <w:sz w:val="32"/>
          <w:szCs w:val="32"/>
          <w:lang w:eastAsia="zh-CN"/>
        </w:rPr>
        <w:t>2</w:t>
      </w:r>
      <w:r w:rsidR="006D3112" w:rsidRPr="005C6B4B">
        <w:rPr>
          <w:rFonts w:ascii="Times New Roman" w:eastAsia="方正仿宋_GBK" w:hAnsi="Times New Roman" w:cs="Times New Roman" w:hint="eastAsia"/>
          <w:sz w:val="32"/>
          <w:szCs w:val="32"/>
          <w:lang w:eastAsia="zh-CN"/>
        </w:rPr>
        <w:t>月</w:t>
      </w:r>
      <w:r w:rsidR="006D3112" w:rsidRPr="005C6B4B">
        <w:rPr>
          <w:rFonts w:ascii="方正仿宋_GBK" w:eastAsia="方正仿宋_GBK" w:hAnsi="方正仿宋_GBK" w:cs="方正仿宋_GBK" w:hint="eastAsia"/>
          <w:sz w:val="32"/>
          <w:szCs w:val="32"/>
          <w:lang w:eastAsia="zh-CN"/>
        </w:rPr>
        <w:t>底前报送上一年</w:t>
      </w:r>
      <w:r w:rsidR="005C6B4B" w:rsidRPr="005C6B4B">
        <w:rPr>
          <w:rFonts w:ascii="方正仿宋_GBK" w:eastAsia="方正仿宋_GBK" w:hAnsi="方正仿宋_GBK" w:cs="方正仿宋_GBK" w:hint="eastAsia"/>
          <w:sz w:val="32"/>
          <w:szCs w:val="32"/>
          <w:lang w:eastAsia="zh-CN"/>
        </w:rPr>
        <w:t>度分析</w:t>
      </w:r>
      <w:r w:rsidR="006D3112" w:rsidRPr="005C6B4B">
        <w:rPr>
          <w:rFonts w:ascii="方正仿宋_GBK" w:eastAsia="方正仿宋_GBK" w:hAnsi="方正仿宋_GBK" w:cs="方正仿宋_GBK" w:hint="eastAsia"/>
          <w:sz w:val="32"/>
          <w:szCs w:val="32"/>
          <w:lang w:eastAsia="zh-CN"/>
        </w:rPr>
        <w:t>报告</w:t>
      </w:r>
      <w:r w:rsidR="005C6B4B" w:rsidRPr="005C6B4B">
        <w:rPr>
          <w:rFonts w:ascii="方正仿宋_GBK" w:eastAsia="方正仿宋_GBK" w:hAnsi="方正仿宋_GBK" w:cs="方正仿宋_GBK" w:hint="eastAsia"/>
          <w:sz w:val="32"/>
          <w:szCs w:val="32"/>
          <w:lang w:eastAsia="zh-CN"/>
        </w:rPr>
        <w:t>至国家能源局江苏监管办公室、江苏省发展改革委。</w:t>
      </w:r>
      <w:r w:rsidR="006D3112" w:rsidRPr="005C6B4B">
        <w:rPr>
          <w:rFonts w:ascii="方正仿宋_GBK" w:eastAsia="方正仿宋_GBK" w:hAnsi="方正仿宋_GBK" w:cs="方正仿宋_GBK" w:hint="eastAsia"/>
          <w:sz w:val="32"/>
          <w:szCs w:val="32"/>
          <w:lang w:eastAsia="zh-CN"/>
        </w:rPr>
        <w:t>重大情况及时报告。</w:t>
      </w:r>
    </w:p>
    <w:p w14:paraId="32263C62" w14:textId="77777777" w:rsidR="007D4359" w:rsidRDefault="007D4359">
      <w:pPr>
        <w:widowControl w:val="0"/>
        <w:spacing w:line="580" w:lineRule="exact"/>
        <w:ind w:firstLineChars="200" w:firstLine="640"/>
        <w:rPr>
          <w:rFonts w:ascii="方正仿宋_GBK" w:eastAsia="方正仿宋_GBK" w:hAnsi="方正仿宋_GBK" w:cs="方正仿宋_GBK" w:hint="eastAsia"/>
          <w:sz w:val="32"/>
          <w:szCs w:val="32"/>
          <w:lang w:eastAsia="zh-CN"/>
        </w:rPr>
      </w:pPr>
    </w:p>
    <w:p w14:paraId="124FC797" w14:textId="77777777" w:rsidR="00814120" w:rsidRPr="00BE5BD3" w:rsidRDefault="00814120">
      <w:pPr>
        <w:widowControl w:val="0"/>
        <w:spacing w:line="580" w:lineRule="exact"/>
        <w:ind w:firstLineChars="200" w:firstLine="640"/>
        <w:rPr>
          <w:rFonts w:ascii="方正仿宋_GBK" w:eastAsia="方正仿宋_GBK" w:hAnsi="方正仿宋_GBK" w:cs="方正仿宋_GBK" w:hint="eastAsia"/>
          <w:sz w:val="32"/>
          <w:szCs w:val="32"/>
          <w:lang w:eastAsia="zh-CN"/>
        </w:rPr>
      </w:pPr>
    </w:p>
    <w:p w14:paraId="524B2F66" w14:textId="37A2B142"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 xml:space="preserve"> 附件：</w:t>
      </w:r>
      <w:r w:rsidRPr="000D21F3">
        <w:rPr>
          <w:rFonts w:ascii="Times New Roman" w:eastAsia="方正仿宋_GBK" w:hAnsi="Times New Roman" w:cs="Times New Roman" w:hint="eastAsia"/>
          <w:sz w:val="32"/>
          <w:szCs w:val="32"/>
          <w:lang w:eastAsia="zh-CN"/>
        </w:rPr>
        <w:t>1.</w:t>
      </w:r>
      <w:r w:rsidRPr="000D21F3">
        <w:rPr>
          <w:rFonts w:ascii="Times New Roman" w:eastAsia="方正仿宋_GBK" w:hAnsi="Times New Roman" w:cs="Times New Roman" w:hint="eastAsia"/>
          <w:sz w:val="32"/>
          <w:szCs w:val="32"/>
          <w:lang w:eastAsia="zh-CN"/>
        </w:rPr>
        <w:t>新</w:t>
      </w:r>
      <w:r>
        <w:rPr>
          <w:rFonts w:ascii="方正仿宋_GBK" w:eastAsia="方正仿宋_GBK" w:hAnsi="方正仿宋_GBK" w:cs="方正仿宋_GBK" w:hint="eastAsia"/>
          <w:sz w:val="32"/>
          <w:szCs w:val="32"/>
          <w:lang w:eastAsia="zh-CN"/>
        </w:rPr>
        <w:t>能源发电企业集中报价申请</w:t>
      </w:r>
      <w:r w:rsidR="007D4359">
        <w:rPr>
          <w:rFonts w:ascii="方正仿宋_GBK" w:eastAsia="方正仿宋_GBK" w:hAnsi="方正仿宋_GBK" w:cs="方正仿宋_GBK" w:hint="eastAsia"/>
          <w:sz w:val="32"/>
          <w:szCs w:val="32"/>
          <w:lang w:eastAsia="zh-CN"/>
        </w:rPr>
        <w:t>表</w:t>
      </w:r>
    </w:p>
    <w:p w14:paraId="296642EF"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 xml:space="preserve">      </w:t>
      </w:r>
      <w:r w:rsidRPr="000D21F3">
        <w:rPr>
          <w:rFonts w:ascii="Times New Roman" w:eastAsia="方正仿宋_GBK" w:hAnsi="Times New Roman" w:cs="Times New Roman" w:hint="eastAsia"/>
          <w:sz w:val="32"/>
          <w:szCs w:val="32"/>
          <w:lang w:eastAsia="zh-CN"/>
        </w:rPr>
        <w:t xml:space="preserve"> 2.</w:t>
      </w:r>
      <w:r w:rsidRPr="000D21F3">
        <w:rPr>
          <w:rFonts w:ascii="Times New Roman" w:eastAsia="方正仿宋_GBK" w:hAnsi="Times New Roman" w:cs="Times New Roman" w:hint="eastAsia"/>
          <w:sz w:val="32"/>
          <w:szCs w:val="32"/>
          <w:lang w:eastAsia="zh-CN"/>
        </w:rPr>
        <w:t>新</w:t>
      </w:r>
      <w:r>
        <w:rPr>
          <w:rFonts w:ascii="方正仿宋_GBK" w:eastAsia="方正仿宋_GBK" w:hAnsi="方正仿宋_GBK" w:cs="方正仿宋_GBK" w:hint="eastAsia"/>
          <w:sz w:val="32"/>
          <w:szCs w:val="32"/>
          <w:lang w:eastAsia="zh-CN"/>
        </w:rPr>
        <w:t>能源发电企业集中报价公平竞争承诺书</w:t>
      </w:r>
    </w:p>
    <w:p w14:paraId="53228D5C"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 xml:space="preserve">       </w:t>
      </w:r>
      <w:r w:rsidRPr="000D21F3">
        <w:rPr>
          <w:rFonts w:ascii="Times New Roman" w:eastAsia="方正仿宋_GBK" w:hAnsi="Times New Roman" w:cs="Times New Roman" w:hint="eastAsia"/>
          <w:sz w:val="32"/>
          <w:szCs w:val="32"/>
          <w:lang w:eastAsia="zh-CN"/>
        </w:rPr>
        <w:t>3.XX</w:t>
      </w:r>
      <w:r w:rsidRPr="000D21F3">
        <w:rPr>
          <w:rFonts w:ascii="Times New Roman" w:eastAsia="方正仿宋_GBK" w:hAnsi="Times New Roman" w:cs="Times New Roman" w:hint="eastAsia"/>
          <w:sz w:val="32"/>
          <w:szCs w:val="32"/>
          <w:lang w:eastAsia="zh-CN"/>
        </w:rPr>
        <w:t>发</w:t>
      </w:r>
      <w:r>
        <w:rPr>
          <w:rFonts w:ascii="方正仿宋_GBK" w:eastAsia="方正仿宋_GBK" w:hAnsi="方正仿宋_GBK" w:cs="方正仿宋_GBK" w:hint="eastAsia"/>
          <w:sz w:val="32"/>
          <w:szCs w:val="32"/>
          <w:lang w:eastAsia="zh-CN"/>
        </w:rPr>
        <w:t>电集团新能源发电企业报价行为分析</w:t>
      </w:r>
    </w:p>
    <w:p w14:paraId="6F95E7A6" w14:textId="77777777" w:rsidR="00655A10" w:rsidRDefault="00000000">
      <w:pPr>
        <w:widowControl w:val="0"/>
        <w:spacing w:line="580" w:lineRule="exact"/>
        <w:ind w:firstLineChars="600" w:firstLine="192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报告（大纲）</w:t>
      </w:r>
    </w:p>
    <w:p w14:paraId="64E4B45A" w14:textId="77777777" w:rsidR="00655A10" w:rsidRDefault="00000000">
      <w:pPr>
        <w:rPr>
          <w:rStyle w:val="ae"/>
          <w:rFonts w:ascii="黑体" w:eastAsia="黑体" w:hAnsi="黑体" w:cs="黑体" w:hint="eastAsia"/>
          <w:b w:val="0"/>
          <w:spacing w:val="-2"/>
          <w:sz w:val="32"/>
          <w:szCs w:val="32"/>
          <w:shd w:val="clear" w:color="auto" w:fill="FFFFFF"/>
          <w:lang w:eastAsia="zh-CN"/>
        </w:rPr>
      </w:pPr>
      <w:r>
        <w:rPr>
          <w:rStyle w:val="ae"/>
          <w:rFonts w:ascii="黑体" w:eastAsia="黑体" w:hAnsi="黑体" w:cs="黑体" w:hint="eastAsia"/>
          <w:b w:val="0"/>
          <w:spacing w:val="-2"/>
          <w:sz w:val="32"/>
          <w:szCs w:val="32"/>
          <w:shd w:val="clear" w:color="auto" w:fill="FFFFFF"/>
          <w:lang w:eastAsia="zh-CN"/>
        </w:rPr>
        <w:br w:type="page"/>
      </w:r>
    </w:p>
    <w:p w14:paraId="3CBD3F79" w14:textId="1167F01F" w:rsidR="00655A10" w:rsidRDefault="00000000">
      <w:pPr>
        <w:widowControl w:val="0"/>
        <w:adjustRightInd w:val="0"/>
        <w:snapToGrid w:val="0"/>
        <w:jc w:val="left"/>
        <w:rPr>
          <w:rStyle w:val="ae"/>
          <w:rFonts w:ascii="黑体" w:eastAsia="黑体" w:hAnsi="黑体" w:cs="黑体" w:hint="eastAsia"/>
          <w:b w:val="0"/>
          <w:spacing w:val="-2"/>
          <w:sz w:val="32"/>
          <w:szCs w:val="32"/>
          <w:shd w:val="clear" w:color="auto" w:fill="FFFFFF"/>
          <w:lang w:eastAsia="zh-CN"/>
        </w:rPr>
      </w:pPr>
      <w:r>
        <w:rPr>
          <w:rStyle w:val="ae"/>
          <w:rFonts w:ascii="黑体" w:eastAsia="黑体" w:hAnsi="黑体" w:cs="黑体" w:hint="eastAsia"/>
          <w:b w:val="0"/>
          <w:spacing w:val="-2"/>
          <w:sz w:val="32"/>
          <w:szCs w:val="32"/>
          <w:shd w:val="clear" w:color="auto" w:fill="FFFFFF"/>
          <w:lang w:eastAsia="zh-CN"/>
        </w:rPr>
        <w:lastRenderedPageBreak/>
        <w:t>附件1</w:t>
      </w:r>
    </w:p>
    <w:tbl>
      <w:tblPr>
        <w:tblpPr w:leftFromText="180" w:rightFromText="180" w:vertAnchor="text" w:horzAnchor="margin" w:tblpY="782"/>
        <w:tblOverlap w:val="never"/>
        <w:tblW w:w="8435" w:type="dxa"/>
        <w:tblCellMar>
          <w:left w:w="0" w:type="dxa"/>
          <w:right w:w="0" w:type="dxa"/>
        </w:tblCellMar>
        <w:tblLook w:val="04A0" w:firstRow="1" w:lastRow="0" w:firstColumn="1" w:lastColumn="0" w:noHBand="0" w:noVBand="1"/>
      </w:tblPr>
      <w:tblGrid>
        <w:gridCol w:w="846"/>
        <w:gridCol w:w="567"/>
        <w:gridCol w:w="850"/>
        <w:gridCol w:w="709"/>
        <w:gridCol w:w="2033"/>
        <w:gridCol w:w="1227"/>
        <w:gridCol w:w="142"/>
        <w:gridCol w:w="1166"/>
        <w:gridCol w:w="895"/>
      </w:tblGrid>
      <w:tr w:rsidR="00936B67" w14:paraId="297F4DDF" w14:textId="77777777" w:rsidTr="00936B67">
        <w:trPr>
          <w:trHeight w:val="448"/>
        </w:trPr>
        <w:tc>
          <w:tcPr>
            <w:tcW w:w="1413"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295DB984"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rPr>
            </w:pPr>
            <w:bookmarkStart w:id="0" w:name="OLE_LINK1"/>
            <w:r>
              <w:rPr>
                <w:rStyle w:val="ae"/>
                <w:rFonts w:ascii="Times New Roman" w:eastAsia="方正仿宋_GBK" w:hAnsi="Times New Roman" w:cs="Times New Roman"/>
                <w:b w:val="0"/>
                <w:sz w:val="28"/>
                <w:szCs w:val="28"/>
                <w:lang w:eastAsia="zh-CN" w:bidi="ar"/>
              </w:rPr>
              <w:t>申请事项</w:t>
            </w:r>
            <w:r>
              <w:rPr>
                <w:rFonts w:ascii="Times New Roman" w:eastAsia="方正仿宋_GBK" w:hAnsi="Times New Roman" w:cs="Times New Roman"/>
                <w:sz w:val="28"/>
                <w:szCs w:val="28"/>
                <w:lang w:eastAsia="zh-CN" w:bidi="ar"/>
              </w:rPr>
              <w:t>​</w:t>
            </w:r>
          </w:p>
        </w:tc>
        <w:tc>
          <w:tcPr>
            <w:tcW w:w="7022" w:type="dxa"/>
            <w:gridSpan w:val="7"/>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0BA2B83A" w14:textId="77777777" w:rsidR="00936B67" w:rsidRDefault="00936B67" w:rsidP="00936B67">
            <w:pPr>
              <w:widowControl w:val="0"/>
              <w:adjustRightInd w:val="0"/>
              <w:snapToGrid w:val="0"/>
              <w:jc w:val="left"/>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 xml:space="preserve">□ </w:t>
            </w:r>
            <w:r>
              <w:rPr>
                <w:rFonts w:ascii="Times New Roman" w:eastAsia="方正仿宋_GBK" w:hAnsi="Times New Roman" w:cs="Times New Roman"/>
                <w:sz w:val="28"/>
                <w:szCs w:val="28"/>
                <w:lang w:eastAsia="zh-CN" w:bidi="ar"/>
              </w:rPr>
              <w:t>新建集中报价群组</w:t>
            </w:r>
            <w:r>
              <w:rPr>
                <w:rFonts w:ascii="Times New Roman" w:eastAsia="方正仿宋_GBK" w:hAnsi="Times New Roman" w:cs="Times New Roman"/>
                <w:sz w:val="28"/>
                <w:szCs w:val="28"/>
                <w:lang w:eastAsia="zh-CN" w:bidi="ar"/>
              </w:rPr>
              <w:t xml:space="preserve"> □ </w:t>
            </w:r>
            <w:r>
              <w:rPr>
                <w:rFonts w:ascii="Times New Roman" w:eastAsia="方正仿宋_GBK" w:hAnsi="Times New Roman" w:cs="Times New Roman"/>
                <w:sz w:val="28"/>
                <w:szCs w:val="28"/>
                <w:lang w:eastAsia="zh-CN" w:bidi="ar"/>
              </w:rPr>
              <w:t>变更现有群组信息</w:t>
            </w:r>
          </w:p>
          <w:p w14:paraId="7C82302E" w14:textId="77777777" w:rsidR="00936B67" w:rsidRDefault="00936B67" w:rsidP="00936B67">
            <w:pPr>
              <w:widowControl w:val="0"/>
              <w:adjustRightInd w:val="0"/>
              <w:snapToGrid w:val="0"/>
              <w:jc w:val="left"/>
              <w:textAlignment w:val="center"/>
              <w:rPr>
                <w:rFonts w:ascii="Times New Roman" w:eastAsia="方正仿宋_GBK" w:hAnsi="Times New Roman" w:cs="Times New Roman"/>
                <w:sz w:val="28"/>
                <w:szCs w:val="28"/>
              </w:rPr>
            </w:pPr>
            <w:r>
              <w:rPr>
                <w:rFonts w:ascii="Times New Roman" w:eastAsia="方正仿宋_GBK" w:hAnsi="Times New Roman" w:cs="Times New Roman"/>
                <w:sz w:val="28"/>
                <w:szCs w:val="28"/>
                <w:lang w:eastAsia="zh-CN" w:bidi="ar"/>
              </w:rPr>
              <w:t xml:space="preserve">□ </w:t>
            </w:r>
            <w:r>
              <w:rPr>
                <w:rFonts w:ascii="Times New Roman" w:eastAsia="方正仿宋_GBK" w:hAnsi="Times New Roman" w:cs="Times New Roman"/>
                <w:sz w:val="28"/>
                <w:szCs w:val="28"/>
                <w:lang w:eastAsia="zh-CN" w:bidi="ar"/>
              </w:rPr>
              <w:t>退出集中报价群组</w:t>
            </w:r>
          </w:p>
        </w:tc>
      </w:tr>
      <w:tr w:rsidR="00936B67" w14:paraId="66E99BFB" w14:textId="77777777" w:rsidTr="00936B67">
        <w:trPr>
          <w:trHeight w:val="407"/>
        </w:trPr>
        <w:tc>
          <w:tcPr>
            <w:tcW w:w="1413"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3DB32EA"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rPr>
            </w:pPr>
            <w:r>
              <w:rPr>
                <w:rStyle w:val="ae"/>
                <w:rFonts w:ascii="Times New Roman" w:eastAsia="方正仿宋_GBK" w:hAnsi="Times New Roman" w:cs="Times New Roman"/>
                <w:b w:val="0"/>
                <w:sz w:val="28"/>
                <w:szCs w:val="28"/>
                <w:lang w:eastAsia="zh-CN" w:bidi="ar"/>
              </w:rPr>
              <w:t xml:space="preserve">  </w:t>
            </w:r>
            <w:r>
              <w:rPr>
                <w:rStyle w:val="ae"/>
                <w:rFonts w:ascii="Times New Roman" w:eastAsia="方正仿宋_GBK" w:hAnsi="Times New Roman" w:cs="Times New Roman"/>
                <w:b w:val="0"/>
                <w:sz w:val="28"/>
                <w:szCs w:val="28"/>
                <w:lang w:eastAsia="zh-CN" w:bidi="ar"/>
              </w:rPr>
              <w:t>申请人</w:t>
            </w:r>
            <w:r>
              <w:rPr>
                <w:rFonts w:ascii="Times New Roman" w:eastAsia="方正仿宋_GBK" w:hAnsi="Times New Roman" w:cs="Times New Roman"/>
                <w:sz w:val="28"/>
                <w:szCs w:val="28"/>
                <w:lang w:eastAsia="zh-CN" w:bidi="ar"/>
              </w:rPr>
              <w:t>​</w:t>
            </w:r>
          </w:p>
        </w:tc>
        <w:tc>
          <w:tcPr>
            <w:tcW w:w="155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B3CF8BF"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rPr>
            </w:pPr>
          </w:p>
        </w:tc>
        <w:tc>
          <w:tcPr>
            <w:tcW w:w="2033"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4D1FAB00"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联系方式</w:t>
            </w:r>
          </w:p>
        </w:tc>
        <w:tc>
          <w:tcPr>
            <w:tcW w:w="1227"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2F00341"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1308"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CB9AFCD"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申请日期</w:t>
            </w:r>
          </w:p>
        </w:tc>
        <w:tc>
          <w:tcPr>
            <w:tcW w:w="895"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A9A277C"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r>
      <w:tr w:rsidR="00936B67" w14:paraId="68EB8C0A" w14:textId="77777777" w:rsidTr="00936B67">
        <w:trPr>
          <w:trHeight w:val="203"/>
        </w:trPr>
        <w:tc>
          <w:tcPr>
            <w:tcW w:w="8435" w:type="dxa"/>
            <w:gridSpan w:val="9"/>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2B11E784" w14:textId="77777777" w:rsidR="00936B67" w:rsidRDefault="00936B67" w:rsidP="00936B67">
            <w:pPr>
              <w:widowControl w:val="0"/>
              <w:adjustRightInd w:val="0"/>
              <w:snapToGrid w:val="0"/>
              <w:jc w:val="left"/>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一、基本信息</w:t>
            </w:r>
          </w:p>
        </w:tc>
      </w:tr>
      <w:tr w:rsidR="00936B67" w14:paraId="571B7189" w14:textId="77777777" w:rsidTr="00936B67">
        <w:trPr>
          <w:trHeight w:val="1172"/>
          <w:tblHeader/>
        </w:trPr>
        <w:tc>
          <w:tcPr>
            <w:tcW w:w="1413"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2F685AB6"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rPr>
            </w:pPr>
            <w:r>
              <w:rPr>
                <w:rFonts w:ascii="Times New Roman" w:eastAsia="方正仿宋_GBK" w:hAnsi="Times New Roman" w:cs="Times New Roman"/>
                <w:sz w:val="28"/>
                <w:szCs w:val="28"/>
                <w:lang w:eastAsia="zh-CN" w:bidi="ar"/>
              </w:rPr>
              <w:t>集中报价群组名称</w:t>
            </w:r>
          </w:p>
        </w:tc>
        <w:tc>
          <w:tcPr>
            <w:tcW w:w="7022" w:type="dxa"/>
            <w:gridSpan w:val="7"/>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16CD45A" w14:textId="77777777" w:rsidR="00936B67" w:rsidRDefault="00936B67" w:rsidP="00936B67">
            <w:pPr>
              <w:widowControl w:val="0"/>
              <w:adjustRightInd w:val="0"/>
              <w:snapToGrid w:val="0"/>
              <w:jc w:val="left"/>
              <w:textAlignment w:val="center"/>
              <w:rPr>
                <w:rFonts w:ascii="Times New Roman" w:eastAsia="方正仿宋_GBK" w:hAnsi="Times New Roman" w:cs="Times New Roman"/>
                <w:sz w:val="28"/>
                <w:szCs w:val="28"/>
                <w:lang w:eastAsia="zh-CN"/>
              </w:rPr>
            </w:pPr>
            <w:r>
              <w:rPr>
                <w:rFonts w:ascii="Times New Roman" w:eastAsia="方正仿宋_GBK" w:hAnsi="Times New Roman" w:cs="Times New Roman"/>
                <w:sz w:val="28"/>
                <w:szCs w:val="28"/>
                <w:lang w:eastAsia="zh-CN" w:bidi="ar"/>
              </w:rPr>
              <w:t>XX</w:t>
            </w:r>
            <w:r>
              <w:rPr>
                <w:rFonts w:ascii="Times New Roman" w:eastAsia="方正仿宋_GBK" w:hAnsi="Times New Roman" w:cs="Times New Roman"/>
                <w:sz w:val="28"/>
                <w:szCs w:val="28"/>
                <w:lang w:eastAsia="zh-CN" w:bidi="ar"/>
              </w:rPr>
              <w:t>集团</w:t>
            </w:r>
            <w:r>
              <w:rPr>
                <w:rFonts w:ascii="Times New Roman" w:eastAsia="方正仿宋_GBK" w:hAnsi="Times New Roman" w:cs="Times New Roman"/>
                <w:sz w:val="28"/>
                <w:szCs w:val="28"/>
                <w:lang w:eastAsia="zh-CN" w:bidi="ar"/>
              </w:rPr>
              <w:t>-</w:t>
            </w:r>
            <w:r>
              <w:rPr>
                <w:rFonts w:ascii="Times New Roman" w:eastAsia="方正仿宋_GBK" w:hAnsi="Times New Roman" w:cs="Times New Roman" w:hint="eastAsia"/>
                <w:sz w:val="28"/>
                <w:szCs w:val="28"/>
                <w:lang w:eastAsia="zh-CN" w:bidi="ar"/>
              </w:rPr>
              <w:t>江苏</w:t>
            </w:r>
            <w:r>
              <w:rPr>
                <w:rFonts w:ascii="Times New Roman" w:eastAsia="方正仿宋_GBK" w:hAnsi="Times New Roman" w:cs="Times New Roman"/>
                <w:sz w:val="28"/>
                <w:szCs w:val="28"/>
                <w:lang w:eastAsia="zh-CN" w:bidi="ar"/>
              </w:rPr>
              <w:t>省集中报价群组（若有多个，按</w:t>
            </w:r>
            <w:r>
              <w:rPr>
                <w:rFonts w:ascii="Times New Roman" w:eastAsia="方正仿宋_GBK" w:hAnsi="Times New Roman" w:cs="Times New Roman"/>
                <w:sz w:val="28"/>
                <w:szCs w:val="28"/>
                <w:lang w:eastAsia="zh-CN" w:bidi="ar"/>
              </w:rPr>
              <w:t>1</w:t>
            </w:r>
            <w:r>
              <w:rPr>
                <w:rFonts w:ascii="Times New Roman" w:eastAsia="方正仿宋_GBK" w:hAnsi="Times New Roman" w:cs="Times New Roman"/>
                <w:sz w:val="28"/>
                <w:szCs w:val="28"/>
                <w:lang w:eastAsia="zh-CN" w:bidi="ar"/>
              </w:rPr>
              <w:t>、</w:t>
            </w:r>
            <w:r>
              <w:rPr>
                <w:rFonts w:ascii="Times New Roman" w:eastAsia="方正仿宋_GBK" w:hAnsi="Times New Roman" w:cs="Times New Roman"/>
                <w:sz w:val="28"/>
                <w:szCs w:val="28"/>
                <w:lang w:eastAsia="zh-CN" w:bidi="ar"/>
              </w:rPr>
              <w:t>2</w:t>
            </w:r>
            <w:r>
              <w:rPr>
                <w:rFonts w:ascii="Times New Roman" w:eastAsia="方正仿宋_GBK" w:hAnsi="Times New Roman" w:cs="Times New Roman"/>
                <w:sz w:val="28"/>
                <w:szCs w:val="28"/>
                <w:lang w:eastAsia="zh-CN" w:bidi="ar"/>
              </w:rPr>
              <w:t>、</w:t>
            </w:r>
            <w:r>
              <w:rPr>
                <w:rFonts w:ascii="Times New Roman" w:eastAsia="方正仿宋_GBK" w:hAnsi="Times New Roman" w:cs="Times New Roman"/>
                <w:sz w:val="28"/>
                <w:szCs w:val="28"/>
                <w:lang w:eastAsia="zh-CN" w:bidi="ar"/>
              </w:rPr>
              <w:t>3</w:t>
            </w:r>
            <w:r>
              <w:rPr>
                <w:rFonts w:ascii="Times New Roman" w:eastAsia="方正仿宋_GBK" w:hAnsi="Times New Roman" w:cs="Times New Roman"/>
                <w:sz w:val="28"/>
                <w:szCs w:val="28"/>
                <w:lang w:eastAsia="zh-CN" w:bidi="ar"/>
              </w:rPr>
              <w:t>等依次编号）</w:t>
            </w:r>
          </w:p>
        </w:tc>
      </w:tr>
      <w:tr w:rsidR="00936B67" w14:paraId="67E03686" w14:textId="77777777" w:rsidTr="00936B67">
        <w:tc>
          <w:tcPr>
            <w:tcW w:w="1413"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2DF83BD"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rPr>
            </w:pPr>
            <w:r>
              <w:rPr>
                <w:rFonts w:ascii="Times New Roman" w:eastAsia="方正仿宋_GBK" w:hAnsi="Times New Roman" w:cs="Times New Roman"/>
                <w:sz w:val="28"/>
                <w:szCs w:val="28"/>
                <w:lang w:eastAsia="zh-CN" w:bidi="ar"/>
              </w:rPr>
              <w:t>指定固定报价场所及</w:t>
            </w:r>
            <w:r>
              <w:rPr>
                <w:rFonts w:ascii="Times New Roman" w:eastAsia="方正仿宋_GBK" w:hAnsi="Times New Roman" w:cs="Times New Roman"/>
                <w:sz w:val="28"/>
                <w:szCs w:val="28"/>
                <w:lang w:eastAsia="zh-CN" w:bidi="ar"/>
              </w:rPr>
              <w:t>IP</w:t>
            </w:r>
            <w:r>
              <w:rPr>
                <w:rFonts w:ascii="Times New Roman" w:eastAsia="方正仿宋_GBK" w:hAnsi="Times New Roman" w:cs="Times New Roman"/>
                <w:sz w:val="28"/>
                <w:szCs w:val="28"/>
                <w:lang w:eastAsia="zh-CN" w:bidi="ar"/>
              </w:rPr>
              <w:t>地址</w:t>
            </w:r>
          </w:p>
        </w:tc>
        <w:tc>
          <w:tcPr>
            <w:tcW w:w="7022" w:type="dxa"/>
            <w:gridSpan w:val="7"/>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63CDC3DF" w14:textId="77777777" w:rsidR="00936B67" w:rsidRDefault="00936B67" w:rsidP="00936B67">
            <w:pPr>
              <w:widowControl w:val="0"/>
              <w:adjustRightInd w:val="0"/>
              <w:snapToGrid w:val="0"/>
              <w:jc w:val="left"/>
              <w:rPr>
                <w:rFonts w:ascii="Times New Roman" w:eastAsia="方正仿宋_GBK" w:hAnsi="Times New Roman" w:cs="Times New Roman"/>
                <w:sz w:val="28"/>
                <w:szCs w:val="28"/>
                <w:lang w:eastAsia="zh-CN"/>
              </w:rPr>
            </w:pPr>
            <w:r>
              <w:rPr>
                <w:rFonts w:ascii="Times New Roman" w:eastAsia="方正仿宋_GBK" w:hAnsi="Times New Roman" w:cs="Times New Roman"/>
                <w:sz w:val="28"/>
                <w:szCs w:val="28"/>
                <w:lang w:eastAsia="zh-CN"/>
              </w:rPr>
              <w:t xml:space="preserve">  </w:t>
            </w:r>
          </w:p>
        </w:tc>
      </w:tr>
      <w:tr w:rsidR="00936B67" w14:paraId="40741786" w14:textId="77777777" w:rsidTr="00936B67">
        <w:tc>
          <w:tcPr>
            <w:tcW w:w="1413"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F989DD4"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变更</w:t>
            </w:r>
            <w:r>
              <w:rPr>
                <w:rFonts w:ascii="Times New Roman" w:eastAsia="方正仿宋_GBK" w:hAnsi="Times New Roman" w:cs="Times New Roman"/>
                <w:sz w:val="28"/>
                <w:szCs w:val="28"/>
                <w:lang w:eastAsia="zh" w:bidi="ar"/>
              </w:rPr>
              <w:t>/</w:t>
            </w:r>
            <w:r>
              <w:rPr>
                <w:rFonts w:ascii="Times New Roman" w:eastAsia="方正仿宋_GBK" w:hAnsi="Times New Roman" w:cs="Times New Roman"/>
                <w:sz w:val="28"/>
                <w:szCs w:val="28"/>
                <w:lang w:eastAsia="zh-CN" w:bidi="ar"/>
              </w:rPr>
              <w:t>退出</w:t>
            </w:r>
          </w:p>
          <w:p w14:paraId="3CEB9E1D"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原因</w:t>
            </w:r>
          </w:p>
        </w:tc>
        <w:tc>
          <w:tcPr>
            <w:tcW w:w="7022" w:type="dxa"/>
            <w:gridSpan w:val="7"/>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61D9F0B" w14:textId="77777777" w:rsidR="00936B67" w:rsidRDefault="00936B67" w:rsidP="00936B67">
            <w:pPr>
              <w:widowControl w:val="0"/>
              <w:numPr>
                <w:ilvl w:val="255"/>
                <w:numId w:val="0"/>
              </w:numPr>
              <w:adjustRightInd w:val="0"/>
              <w:snapToGrid w:val="0"/>
              <w:jc w:val="left"/>
              <w:rPr>
                <w:rFonts w:ascii="Times New Roman" w:eastAsia="方正仿宋_GBK" w:hAnsi="Times New Roman" w:cs="Times New Roman"/>
                <w:sz w:val="28"/>
                <w:szCs w:val="28"/>
                <w:lang w:eastAsia="zh-CN"/>
              </w:rPr>
            </w:pPr>
            <w:r>
              <w:rPr>
                <w:rFonts w:ascii="Times New Roman" w:eastAsia="方正仿宋_GBK" w:hAnsi="Times New Roman" w:cs="Times New Roman"/>
                <w:sz w:val="28"/>
                <w:szCs w:val="28"/>
                <w:lang w:eastAsia="zh-CN"/>
              </w:rPr>
              <w:t>变更：</w:t>
            </w:r>
            <w:r>
              <w:rPr>
                <w:rFonts w:ascii="Times New Roman" w:eastAsia="方正仿宋_GBK" w:hAnsi="Times New Roman" w:cs="Times New Roman"/>
                <w:sz w:val="28"/>
                <w:szCs w:val="28"/>
                <w:lang w:eastAsia="zh-CN"/>
              </w:rPr>
              <w:t>1.</w:t>
            </w:r>
            <w:r>
              <w:rPr>
                <w:rFonts w:ascii="Times New Roman" w:eastAsia="方正仿宋_GBK" w:hAnsi="Times New Roman" w:cs="Times New Roman"/>
                <w:sz w:val="28"/>
                <w:szCs w:val="28"/>
                <w:lang w:eastAsia="zh-CN"/>
              </w:rPr>
              <w:t>装机规模变化；</w:t>
            </w:r>
            <w:r>
              <w:rPr>
                <w:rFonts w:ascii="Times New Roman" w:eastAsia="方正仿宋_GBK" w:hAnsi="Times New Roman" w:cs="Times New Roman"/>
                <w:sz w:val="28"/>
                <w:szCs w:val="28"/>
                <w:lang w:eastAsia="zh-CN"/>
              </w:rPr>
              <w:t>2.</w:t>
            </w:r>
            <w:r>
              <w:rPr>
                <w:rFonts w:ascii="Times New Roman" w:eastAsia="方正仿宋_GBK" w:hAnsi="Times New Roman" w:cs="Times New Roman"/>
                <w:sz w:val="28"/>
                <w:szCs w:val="28"/>
                <w:lang w:eastAsia="zh-CN"/>
              </w:rPr>
              <w:t>报价场所变化；</w:t>
            </w:r>
            <w:r>
              <w:rPr>
                <w:rFonts w:ascii="Times New Roman" w:eastAsia="方正仿宋_GBK" w:hAnsi="Times New Roman" w:cs="Times New Roman"/>
                <w:sz w:val="28"/>
                <w:szCs w:val="28"/>
                <w:lang w:eastAsia="zh-CN"/>
              </w:rPr>
              <w:t>3.</w:t>
            </w:r>
            <w:r>
              <w:rPr>
                <w:rFonts w:ascii="Times New Roman" w:eastAsia="方正仿宋_GBK" w:hAnsi="Times New Roman" w:cs="Times New Roman"/>
                <w:sz w:val="28"/>
                <w:szCs w:val="28"/>
                <w:lang w:eastAsia="zh-CN"/>
              </w:rPr>
              <w:t>其他（）</w:t>
            </w:r>
          </w:p>
          <w:p w14:paraId="296B410A" w14:textId="77777777" w:rsidR="00936B67" w:rsidRDefault="00936B67" w:rsidP="00936B67">
            <w:pPr>
              <w:pStyle w:val="1"/>
              <w:keepNext w:val="0"/>
              <w:keepLines w:val="0"/>
              <w:widowControl w:val="0"/>
              <w:adjustRightInd w:val="0"/>
              <w:snapToGrid w:val="0"/>
              <w:spacing w:before="0"/>
              <w:rPr>
                <w:rFonts w:ascii="Times New Roman" w:eastAsia="方正仿宋_GBK" w:hAnsi="Times New Roman" w:cs="Times New Roman"/>
                <w:b w:val="0"/>
                <w:bCs w:val="0"/>
                <w:color w:val="auto"/>
                <w:lang w:eastAsia="zh-CN"/>
              </w:rPr>
            </w:pPr>
            <w:r>
              <w:rPr>
                <w:rFonts w:ascii="Times New Roman" w:eastAsia="方正仿宋_GBK" w:hAnsi="Times New Roman" w:cs="Times New Roman"/>
                <w:b w:val="0"/>
                <w:bCs w:val="0"/>
                <w:color w:val="auto"/>
                <w:lang w:eastAsia="zh-CN"/>
              </w:rPr>
              <w:t>退出：</w:t>
            </w:r>
            <w:r>
              <w:rPr>
                <w:rFonts w:ascii="Times New Roman" w:eastAsia="方正仿宋_GBK" w:hAnsi="Times New Roman" w:cs="Times New Roman"/>
                <w:b w:val="0"/>
                <w:bCs w:val="0"/>
                <w:color w:val="auto"/>
                <w:lang w:eastAsia="zh-CN"/>
              </w:rPr>
              <w:t>1.</w:t>
            </w:r>
            <w:r>
              <w:rPr>
                <w:rFonts w:ascii="Times New Roman" w:eastAsia="方正仿宋_GBK" w:hAnsi="Times New Roman" w:cs="Times New Roman"/>
                <w:b w:val="0"/>
                <w:bCs w:val="0"/>
                <w:color w:val="auto"/>
                <w:lang w:eastAsia="zh-CN"/>
              </w:rPr>
              <w:t>项目业主更换；</w:t>
            </w:r>
            <w:r>
              <w:rPr>
                <w:rFonts w:ascii="Times New Roman" w:eastAsia="方正仿宋_GBK" w:hAnsi="Times New Roman" w:cs="Times New Roman"/>
                <w:b w:val="0"/>
                <w:bCs w:val="0"/>
                <w:color w:val="auto"/>
                <w:lang w:eastAsia="zh-CN"/>
              </w:rPr>
              <w:t>2.</w:t>
            </w:r>
            <w:r>
              <w:rPr>
                <w:rFonts w:ascii="Times New Roman" w:eastAsia="方正仿宋_GBK" w:hAnsi="Times New Roman" w:cs="Times New Roman"/>
                <w:b w:val="0"/>
                <w:bCs w:val="0"/>
                <w:color w:val="auto"/>
                <w:lang w:eastAsia="zh-CN"/>
              </w:rPr>
              <w:t>破产清算；</w:t>
            </w:r>
            <w:r>
              <w:rPr>
                <w:rFonts w:ascii="Times New Roman" w:eastAsia="方正仿宋_GBK" w:hAnsi="Times New Roman" w:cs="Times New Roman"/>
                <w:b w:val="0"/>
                <w:bCs w:val="0"/>
                <w:color w:val="auto"/>
                <w:lang w:eastAsia="zh-CN"/>
              </w:rPr>
              <w:t>3.</w:t>
            </w:r>
            <w:r>
              <w:rPr>
                <w:rFonts w:ascii="Times New Roman" w:eastAsia="方正仿宋_GBK" w:hAnsi="Times New Roman" w:cs="Times New Roman"/>
                <w:b w:val="0"/>
                <w:bCs w:val="0"/>
                <w:color w:val="auto"/>
                <w:lang w:eastAsia="zh-CN"/>
              </w:rPr>
              <w:t>场站退役；</w:t>
            </w:r>
          </w:p>
          <w:p w14:paraId="12AAE085" w14:textId="77777777" w:rsidR="00936B67" w:rsidRDefault="00936B67" w:rsidP="00936B67">
            <w:pPr>
              <w:pStyle w:val="1"/>
              <w:keepNext w:val="0"/>
              <w:keepLines w:val="0"/>
              <w:widowControl w:val="0"/>
              <w:adjustRightInd w:val="0"/>
              <w:snapToGrid w:val="0"/>
              <w:spacing w:before="0"/>
              <w:rPr>
                <w:rFonts w:ascii="Times New Roman" w:eastAsia="方正仿宋_GBK" w:hAnsi="Times New Roman" w:cs="Times New Roman"/>
                <w:color w:val="auto"/>
                <w:lang w:eastAsia="zh"/>
              </w:rPr>
            </w:pPr>
            <w:r>
              <w:rPr>
                <w:rFonts w:ascii="Times New Roman" w:eastAsia="方正仿宋_GBK" w:hAnsi="Times New Roman" w:cs="Times New Roman"/>
                <w:b w:val="0"/>
                <w:bCs w:val="0"/>
                <w:color w:val="auto"/>
                <w:lang w:eastAsia="zh-CN"/>
              </w:rPr>
              <w:t>4.</w:t>
            </w:r>
            <w:r>
              <w:rPr>
                <w:rFonts w:ascii="Times New Roman" w:eastAsia="方正仿宋_GBK" w:hAnsi="Times New Roman" w:cs="Times New Roman"/>
                <w:b w:val="0"/>
                <w:bCs w:val="0"/>
                <w:color w:val="auto"/>
                <w:lang w:eastAsia="zh-CN"/>
              </w:rPr>
              <w:t>能源监管机构、地方主管部门认定；</w:t>
            </w:r>
            <w:r>
              <w:rPr>
                <w:rFonts w:ascii="Times New Roman" w:eastAsia="方正仿宋_GBK" w:hAnsi="Times New Roman" w:cs="Times New Roman"/>
                <w:b w:val="0"/>
                <w:bCs w:val="0"/>
                <w:color w:val="auto"/>
                <w:lang w:eastAsia="zh"/>
              </w:rPr>
              <w:t>5.</w:t>
            </w:r>
            <w:r>
              <w:rPr>
                <w:rFonts w:ascii="Times New Roman" w:eastAsia="方正仿宋_GBK" w:hAnsi="Times New Roman" w:cs="Times New Roman"/>
                <w:b w:val="0"/>
                <w:bCs w:val="0"/>
                <w:color w:val="auto"/>
                <w:lang w:eastAsia="zh"/>
              </w:rPr>
              <w:t>其他（）</w:t>
            </w:r>
          </w:p>
        </w:tc>
      </w:tr>
      <w:tr w:rsidR="00936B67" w14:paraId="4F75C88D" w14:textId="77777777" w:rsidTr="00936B67">
        <w:tc>
          <w:tcPr>
            <w:tcW w:w="8435" w:type="dxa"/>
            <w:gridSpan w:val="9"/>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40B734EA" w14:textId="77777777" w:rsidR="00936B67" w:rsidRDefault="00936B67" w:rsidP="00936B67">
            <w:pPr>
              <w:widowControl w:val="0"/>
              <w:adjustRightInd w:val="0"/>
              <w:snapToGrid w:val="0"/>
              <w:jc w:val="left"/>
              <w:rPr>
                <w:rFonts w:ascii="Times New Roman" w:eastAsia="方正仿宋_GBK" w:hAnsi="Times New Roman" w:cs="Times New Roman"/>
                <w:sz w:val="28"/>
                <w:szCs w:val="28"/>
                <w:lang w:eastAsia="zh-CN" w:bidi="ar"/>
              </w:rPr>
            </w:pPr>
            <w:r>
              <w:rPr>
                <w:rStyle w:val="ae"/>
                <w:rFonts w:ascii="Times New Roman" w:eastAsia="方正仿宋_GBK" w:hAnsi="Times New Roman" w:cs="Times New Roman"/>
                <w:b w:val="0"/>
                <w:sz w:val="28"/>
                <w:szCs w:val="28"/>
                <w:lang w:eastAsia="zh-CN" w:bidi="ar"/>
              </w:rPr>
              <w:t>二、</w:t>
            </w:r>
            <w:r>
              <w:rPr>
                <w:rStyle w:val="ae"/>
                <w:rFonts w:ascii="Times New Roman" w:eastAsia="方正仿宋_GBK" w:hAnsi="Times New Roman" w:cs="Times New Roman"/>
                <w:b w:val="0"/>
                <w:sz w:val="28"/>
                <w:szCs w:val="28"/>
                <w:lang w:eastAsia="zh" w:bidi="ar"/>
              </w:rPr>
              <w:t>申请</w:t>
            </w:r>
            <w:r>
              <w:rPr>
                <w:rStyle w:val="ae"/>
                <w:rFonts w:ascii="Times New Roman" w:eastAsia="方正仿宋_GBK" w:hAnsi="Times New Roman" w:cs="Times New Roman"/>
                <w:b w:val="0"/>
                <w:sz w:val="28"/>
                <w:szCs w:val="28"/>
                <w:lang w:eastAsia="zh" w:bidi="ar"/>
              </w:rPr>
              <w:t>/</w:t>
            </w:r>
            <w:r>
              <w:rPr>
                <w:rStyle w:val="ae"/>
                <w:rFonts w:ascii="Times New Roman" w:eastAsia="方正仿宋_GBK" w:hAnsi="Times New Roman" w:cs="Times New Roman"/>
                <w:b w:val="0"/>
                <w:sz w:val="28"/>
                <w:szCs w:val="28"/>
                <w:lang w:eastAsia="zh-Hans" w:bidi="ar"/>
              </w:rPr>
              <w:t>变更</w:t>
            </w:r>
            <w:r>
              <w:rPr>
                <w:rStyle w:val="ae"/>
                <w:rFonts w:ascii="Times New Roman" w:eastAsia="方正仿宋_GBK" w:hAnsi="Times New Roman" w:cs="Times New Roman"/>
                <w:b w:val="0"/>
                <w:sz w:val="28"/>
                <w:szCs w:val="28"/>
                <w:lang w:eastAsia="zh" w:bidi="ar"/>
              </w:rPr>
              <w:t>/</w:t>
            </w:r>
            <w:r>
              <w:rPr>
                <w:rStyle w:val="ae"/>
                <w:rFonts w:ascii="Times New Roman" w:eastAsia="方正仿宋_GBK" w:hAnsi="Times New Roman" w:cs="Times New Roman"/>
                <w:b w:val="0"/>
                <w:sz w:val="28"/>
                <w:szCs w:val="28"/>
                <w:lang w:eastAsia="zh-Hans" w:bidi="ar"/>
              </w:rPr>
              <w:t>退出</w:t>
            </w:r>
            <w:r>
              <w:rPr>
                <w:rStyle w:val="ae"/>
                <w:rFonts w:ascii="Times New Roman" w:eastAsia="方正仿宋_GBK" w:hAnsi="Times New Roman" w:cs="Times New Roman"/>
                <w:b w:val="0"/>
                <w:sz w:val="28"/>
                <w:szCs w:val="28"/>
                <w:lang w:eastAsia="zh-CN" w:bidi="ar"/>
              </w:rPr>
              <w:t>发电企业清单</w:t>
            </w:r>
          </w:p>
        </w:tc>
      </w:tr>
      <w:tr w:rsidR="00936B67" w14:paraId="299EDA22" w14:textId="77777777" w:rsidTr="00936B67">
        <w:trPr>
          <w:tblHeader/>
        </w:trPr>
        <w:tc>
          <w:tcPr>
            <w:tcW w:w="846"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749BB75D"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序号</w:t>
            </w:r>
          </w:p>
        </w:tc>
        <w:tc>
          <w:tcPr>
            <w:tcW w:w="1417"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4D66B71"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Style w:val="ae"/>
                <w:rFonts w:ascii="Times New Roman" w:eastAsia="方正仿宋_GBK" w:hAnsi="Times New Roman" w:cs="Times New Roman"/>
                <w:b w:val="0"/>
                <w:sz w:val="28"/>
                <w:szCs w:val="28"/>
                <w:lang w:eastAsia="zh-CN" w:bidi="ar"/>
              </w:rPr>
              <w:t>业务类型（新增</w:t>
            </w:r>
            <w:r>
              <w:rPr>
                <w:rStyle w:val="ae"/>
                <w:rFonts w:ascii="Times New Roman" w:eastAsia="方正仿宋_GBK" w:hAnsi="Times New Roman" w:cs="Times New Roman"/>
                <w:b w:val="0"/>
                <w:sz w:val="28"/>
                <w:szCs w:val="28"/>
                <w:lang w:eastAsia="zh-CN" w:bidi="ar"/>
              </w:rPr>
              <w:t>/</w:t>
            </w:r>
            <w:r>
              <w:rPr>
                <w:rStyle w:val="ae"/>
                <w:rFonts w:ascii="Times New Roman" w:eastAsia="方正仿宋_GBK" w:hAnsi="Times New Roman" w:cs="Times New Roman"/>
                <w:b w:val="0"/>
                <w:sz w:val="28"/>
                <w:szCs w:val="28"/>
                <w:lang w:eastAsia="zh-CN" w:bidi="ar"/>
              </w:rPr>
              <w:t>变更</w:t>
            </w:r>
            <w:r>
              <w:rPr>
                <w:rStyle w:val="ae"/>
                <w:rFonts w:ascii="Times New Roman" w:eastAsia="方正仿宋_GBK" w:hAnsi="Times New Roman" w:cs="Times New Roman"/>
                <w:b w:val="0"/>
                <w:sz w:val="28"/>
                <w:szCs w:val="28"/>
                <w:lang w:eastAsia="zh-CN" w:bidi="ar"/>
              </w:rPr>
              <w:t>/</w:t>
            </w:r>
            <w:r>
              <w:rPr>
                <w:rStyle w:val="ae"/>
                <w:rFonts w:ascii="Times New Roman" w:eastAsia="方正仿宋_GBK" w:hAnsi="Times New Roman" w:cs="Times New Roman"/>
                <w:b w:val="0"/>
                <w:sz w:val="28"/>
                <w:szCs w:val="28"/>
                <w:lang w:eastAsia="zh-CN" w:bidi="ar"/>
              </w:rPr>
              <w:t>退出）</w:t>
            </w:r>
          </w:p>
        </w:tc>
        <w:tc>
          <w:tcPr>
            <w:tcW w:w="2742"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00E47CE3" w14:textId="77777777" w:rsidR="00936B67" w:rsidRDefault="00936B67" w:rsidP="00936B67">
            <w:pPr>
              <w:widowControl w:val="0"/>
              <w:adjustRightInd w:val="0"/>
              <w:snapToGrid w:val="0"/>
              <w:jc w:val="center"/>
              <w:textAlignment w:val="center"/>
              <w:rPr>
                <w:rStyle w:val="ae"/>
                <w:rFonts w:ascii="Times New Roman" w:eastAsia="方正仿宋_GBK" w:hAnsi="Times New Roman" w:cs="Times New Roman"/>
                <w:b w:val="0"/>
                <w:sz w:val="28"/>
                <w:szCs w:val="28"/>
                <w:lang w:eastAsia="zh-CN" w:bidi="ar"/>
              </w:rPr>
            </w:pPr>
            <w:r>
              <w:rPr>
                <w:rStyle w:val="ae"/>
                <w:rFonts w:ascii="Times New Roman" w:eastAsia="方正仿宋_GBK" w:hAnsi="Times New Roman" w:cs="Times New Roman"/>
                <w:b w:val="0"/>
                <w:sz w:val="28"/>
                <w:szCs w:val="28"/>
                <w:lang w:eastAsia="zh-CN" w:bidi="ar"/>
              </w:rPr>
              <w:t>发电企业名称（与注册名一致）</w:t>
            </w:r>
          </w:p>
        </w:tc>
        <w:tc>
          <w:tcPr>
            <w:tcW w:w="136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897B1BB" w14:textId="77777777" w:rsidR="00936B67" w:rsidRDefault="00936B67" w:rsidP="00936B67">
            <w:pPr>
              <w:widowControl w:val="0"/>
              <w:adjustRightInd w:val="0"/>
              <w:snapToGrid w:val="0"/>
              <w:jc w:val="center"/>
              <w:textAlignment w:val="center"/>
              <w:rPr>
                <w:rStyle w:val="ae"/>
                <w:rFonts w:ascii="Times New Roman" w:eastAsia="方正仿宋_GBK" w:hAnsi="Times New Roman" w:cs="Times New Roman"/>
                <w:b w:val="0"/>
                <w:sz w:val="28"/>
                <w:szCs w:val="28"/>
                <w:lang w:eastAsia="zh-CN" w:bidi="ar"/>
              </w:rPr>
            </w:pPr>
            <w:r>
              <w:rPr>
                <w:rStyle w:val="ae"/>
                <w:rFonts w:ascii="Times New Roman" w:eastAsia="方正仿宋_GBK" w:hAnsi="Times New Roman" w:cs="Times New Roman"/>
                <w:b w:val="0"/>
                <w:sz w:val="28"/>
                <w:szCs w:val="28"/>
                <w:lang w:eastAsia="zh-CN" w:bidi="ar"/>
              </w:rPr>
              <w:t>统一社会信用代码</w:t>
            </w:r>
          </w:p>
        </w:tc>
        <w:tc>
          <w:tcPr>
            <w:tcW w:w="2061"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4E8A45A6" w14:textId="77777777" w:rsidR="00936B67" w:rsidRDefault="00936B67" w:rsidP="00936B67">
            <w:pPr>
              <w:widowControl w:val="0"/>
              <w:adjustRightInd w:val="0"/>
              <w:snapToGrid w:val="0"/>
              <w:jc w:val="center"/>
              <w:textAlignment w:val="center"/>
              <w:rPr>
                <w:rStyle w:val="ae"/>
                <w:rFonts w:ascii="Times New Roman" w:eastAsia="方正仿宋_GBK" w:hAnsi="Times New Roman" w:cs="Times New Roman"/>
                <w:b w:val="0"/>
                <w:sz w:val="28"/>
                <w:szCs w:val="28"/>
                <w:lang w:eastAsia="zh-CN" w:bidi="ar"/>
              </w:rPr>
            </w:pPr>
            <w:r>
              <w:rPr>
                <w:rStyle w:val="ae"/>
                <w:rFonts w:ascii="Times New Roman" w:eastAsia="方正仿宋_GBK" w:hAnsi="Times New Roman" w:cs="Times New Roman"/>
                <w:b w:val="0"/>
                <w:sz w:val="28"/>
                <w:szCs w:val="28"/>
                <w:lang w:eastAsia="zh-CN" w:bidi="ar"/>
              </w:rPr>
              <w:t>装机容量（</w:t>
            </w:r>
            <w:r>
              <w:rPr>
                <w:rStyle w:val="ae"/>
                <w:rFonts w:ascii="Times New Roman" w:eastAsia="方正仿宋_GBK" w:hAnsi="Times New Roman" w:cs="Times New Roman"/>
                <w:b w:val="0"/>
                <w:sz w:val="28"/>
                <w:szCs w:val="28"/>
                <w:lang w:eastAsia="zh-CN" w:bidi="ar"/>
              </w:rPr>
              <w:t>MW</w:t>
            </w:r>
            <w:r>
              <w:rPr>
                <w:rStyle w:val="ae"/>
                <w:rFonts w:ascii="Times New Roman" w:eastAsia="方正仿宋_GBK" w:hAnsi="Times New Roman" w:cs="Times New Roman"/>
                <w:b w:val="0"/>
                <w:sz w:val="28"/>
                <w:szCs w:val="28"/>
                <w:lang w:eastAsia="zh-CN" w:bidi="ar"/>
              </w:rPr>
              <w:t>）</w:t>
            </w:r>
          </w:p>
        </w:tc>
      </w:tr>
      <w:tr w:rsidR="00936B67" w14:paraId="6FD4ED9E" w14:textId="77777777" w:rsidTr="00936B67">
        <w:trPr>
          <w:trHeight w:val="860"/>
        </w:trPr>
        <w:tc>
          <w:tcPr>
            <w:tcW w:w="846"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4E23023F"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1</w:t>
            </w:r>
          </w:p>
        </w:tc>
        <w:tc>
          <w:tcPr>
            <w:tcW w:w="1417"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01A180F"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742"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7419C3E0" w14:textId="77777777" w:rsidR="00936B67" w:rsidRDefault="00936B67" w:rsidP="00936B67">
            <w:pPr>
              <w:widowControl w:val="0"/>
              <w:adjustRightInd w:val="0"/>
              <w:snapToGrid w:val="0"/>
              <w:jc w:val="center"/>
              <w:textAlignment w:val="center"/>
              <w:rPr>
                <w:rStyle w:val="ae"/>
                <w:rFonts w:ascii="Times New Roman" w:eastAsia="方正仿宋_GBK" w:hAnsi="Times New Roman" w:cs="Times New Roman"/>
                <w:b w:val="0"/>
                <w:sz w:val="28"/>
                <w:szCs w:val="28"/>
                <w:lang w:eastAsia="zh-CN" w:bidi="ar"/>
              </w:rPr>
            </w:pPr>
            <w:r>
              <w:rPr>
                <w:rStyle w:val="ae"/>
                <w:rFonts w:ascii="Times New Roman" w:eastAsia="方正仿宋_GBK" w:hAnsi="Times New Roman" w:cs="Times New Roman"/>
                <w:b w:val="0"/>
                <w:sz w:val="28"/>
                <w:szCs w:val="28"/>
                <w:lang w:eastAsia="zh-CN" w:bidi="ar"/>
              </w:rPr>
              <w:t>默认为该群组管理员</w:t>
            </w:r>
          </w:p>
        </w:tc>
        <w:tc>
          <w:tcPr>
            <w:tcW w:w="136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B7C4CB5" w14:textId="77777777" w:rsidR="00936B67" w:rsidRDefault="00936B67" w:rsidP="00936B67">
            <w:pPr>
              <w:widowControl w:val="0"/>
              <w:adjustRightInd w:val="0"/>
              <w:snapToGrid w:val="0"/>
              <w:jc w:val="center"/>
              <w:textAlignment w:val="center"/>
              <w:rPr>
                <w:rStyle w:val="ae"/>
                <w:rFonts w:ascii="Times New Roman" w:eastAsia="方正仿宋_GBK" w:hAnsi="Times New Roman" w:cs="Times New Roman"/>
                <w:b w:val="0"/>
                <w:sz w:val="28"/>
                <w:szCs w:val="28"/>
                <w:lang w:eastAsia="zh-Hans" w:bidi="ar"/>
              </w:rPr>
            </w:pPr>
          </w:p>
        </w:tc>
        <w:tc>
          <w:tcPr>
            <w:tcW w:w="2061"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0A9777A0"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 w:bidi="ar"/>
              </w:rPr>
            </w:pPr>
          </w:p>
        </w:tc>
      </w:tr>
      <w:tr w:rsidR="00936B67" w14:paraId="61AC0100" w14:textId="77777777" w:rsidTr="00936B67">
        <w:tc>
          <w:tcPr>
            <w:tcW w:w="846"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6ACC4F4"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2</w:t>
            </w:r>
          </w:p>
        </w:tc>
        <w:tc>
          <w:tcPr>
            <w:tcW w:w="1417"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D0C968A"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742"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26F7F411"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136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15AF20A"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061"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69043682"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r>
      <w:tr w:rsidR="00936B67" w14:paraId="59D7B6D5" w14:textId="77777777" w:rsidTr="00936B67">
        <w:tc>
          <w:tcPr>
            <w:tcW w:w="846"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403155C7" w14:textId="438DF01B"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hint="eastAsia"/>
                <w:sz w:val="28"/>
                <w:szCs w:val="28"/>
                <w:lang w:eastAsia="zh-CN" w:bidi="ar"/>
              </w:rPr>
              <w:t>3</w:t>
            </w:r>
          </w:p>
        </w:tc>
        <w:tc>
          <w:tcPr>
            <w:tcW w:w="1417"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FB4809F"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742"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0AB718A0"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136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2D3862D4"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061"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67343B66"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r>
      <w:tr w:rsidR="00936B67" w14:paraId="2C0431A3" w14:textId="77777777" w:rsidTr="00936B67">
        <w:tc>
          <w:tcPr>
            <w:tcW w:w="846"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EAF4CCC"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4621E1E3"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742"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CE388A6"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136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5FFE1135"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061"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0E71458"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r>
      <w:tr w:rsidR="00936B67" w14:paraId="19C7754D" w14:textId="77777777" w:rsidTr="00936B67">
        <w:tc>
          <w:tcPr>
            <w:tcW w:w="846" w:type="dxa"/>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7F10080"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合计</w:t>
            </w:r>
            <w:r>
              <w:rPr>
                <w:rFonts w:ascii="Times New Roman" w:eastAsia="方正仿宋_GBK" w:hAnsi="Times New Roman" w:cs="Times New Roman"/>
                <w:sz w:val="28"/>
                <w:szCs w:val="28"/>
                <w:lang w:eastAsia="zh-CN" w:bidi="ar"/>
              </w:rPr>
              <w:t>​</w:t>
            </w:r>
          </w:p>
        </w:tc>
        <w:tc>
          <w:tcPr>
            <w:tcW w:w="1417"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33ACF083"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742"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0C93AC68"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参与企业数：</w:t>
            </w:r>
          </w:p>
          <w:p w14:paraId="1849CAF4"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_____</w:t>
            </w:r>
            <w:r>
              <w:rPr>
                <w:rFonts w:ascii="Times New Roman" w:eastAsia="方正仿宋_GBK" w:hAnsi="Times New Roman" w:cs="Times New Roman"/>
                <w:sz w:val="28"/>
                <w:szCs w:val="28"/>
                <w:lang w:eastAsia="zh-CN" w:bidi="ar"/>
              </w:rPr>
              <w:t>家</w:t>
            </w:r>
            <w:r>
              <w:rPr>
                <w:rFonts w:ascii="Times New Roman" w:eastAsia="方正仿宋_GBK" w:hAnsi="Times New Roman" w:cs="Times New Roman"/>
                <w:sz w:val="28"/>
                <w:szCs w:val="28"/>
                <w:lang w:eastAsia="zh-CN" w:bidi="ar"/>
              </w:rPr>
              <w:t>​</w:t>
            </w:r>
          </w:p>
        </w:tc>
        <w:tc>
          <w:tcPr>
            <w:tcW w:w="1369"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61FBBCD1"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p>
        </w:tc>
        <w:tc>
          <w:tcPr>
            <w:tcW w:w="2061" w:type="dxa"/>
            <w:gridSpan w:val="2"/>
            <w:tcBorders>
              <w:top w:val="single" w:sz="4" w:space="0" w:color="auto"/>
              <w:left w:val="single" w:sz="4" w:space="0" w:color="auto"/>
              <w:bottom w:val="single" w:sz="4" w:space="0" w:color="auto"/>
              <w:right w:val="single" w:sz="4" w:space="0" w:color="auto"/>
            </w:tcBorders>
            <w:tcMar>
              <w:top w:w="107" w:type="dxa"/>
              <w:bottom w:w="107" w:type="dxa"/>
              <w:right w:w="129" w:type="dxa"/>
            </w:tcMar>
            <w:vAlign w:val="center"/>
          </w:tcPr>
          <w:p w14:paraId="11879763" w14:textId="77777777" w:rsidR="00936B67" w:rsidRDefault="00936B67" w:rsidP="00936B67">
            <w:pPr>
              <w:widowControl w:val="0"/>
              <w:adjustRightInd w:val="0"/>
              <w:snapToGrid w:val="0"/>
              <w:jc w:val="center"/>
              <w:textAlignment w:val="center"/>
              <w:rPr>
                <w:rFonts w:ascii="Times New Roman" w:eastAsia="方正仿宋_GBK" w:hAnsi="Times New Roman" w:cs="Times New Roman"/>
                <w:sz w:val="28"/>
                <w:szCs w:val="28"/>
                <w:lang w:eastAsia="zh-CN" w:bidi="ar"/>
              </w:rPr>
            </w:pPr>
            <w:r>
              <w:rPr>
                <w:rFonts w:ascii="Times New Roman" w:eastAsia="方正仿宋_GBK" w:hAnsi="Times New Roman" w:cs="Times New Roman"/>
                <w:sz w:val="28"/>
                <w:szCs w:val="28"/>
                <w:lang w:eastAsia="zh-CN" w:bidi="ar"/>
              </w:rPr>
              <w:t>总装机容量：</w:t>
            </w:r>
            <w:r>
              <w:rPr>
                <w:rFonts w:ascii="Times New Roman" w:eastAsia="方正仿宋_GBK" w:hAnsi="Times New Roman" w:cs="Times New Roman"/>
                <w:sz w:val="28"/>
                <w:szCs w:val="28"/>
                <w:lang w:eastAsia="zh-CN" w:bidi="ar"/>
              </w:rPr>
              <w:t>_____ MW​</w:t>
            </w:r>
          </w:p>
        </w:tc>
      </w:tr>
    </w:tbl>
    <w:bookmarkEnd w:id="0"/>
    <w:p w14:paraId="23E7608D" w14:textId="2A497B35" w:rsidR="002A3BA6" w:rsidRPr="007D4359" w:rsidRDefault="00000000" w:rsidP="002A3BA6">
      <w:pPr>
        <w:widowControl w:val="0"/>
        <w:jc w:val="center"/>
        <w:rPr>
          <w:rFonts w:ascii="方正小标宋简体" w:eastAsia="方正小标宋简体" w:hAnsi="方正小标宋_GBK" w:cs="方正小标宋_GBK" w:hint="eastAsia"/>
          <w:sz w:val="40"/>
          <w:szCs w:val="40"/>
          <w:lang w:eastAsia="zh-CN"/>
        </w:rPr>
      </w:pPr>
      <w:r w:rsidRPr="007D4359">
        <w:rPr>
          <w:rFonts w:ascii="方正小标宋简体" w:eastAsia="方正小标宋简体" w:hAnsi="方正小标宋_GBK" w:cs="方正小标宋_GBK" w:hint="eastAsia"/>
          <w:sz w:val="40"/>
          <w:szCs w:val="40"/>
          <w:lang w:eastAsia="zh-CN"/>
        </w:rPr>
        <w:t>新能源发电企业集中报价申请</w:t>
      </w:r>
      <w:r w:rsidR="007D4359" w:rsidRPr="007D4359">
        <w:rPr>
          <w:rFonts w:ascii="方正小标宋简体" w:eastAsia="方正小标宋简体" w:hAnsi="宋体" w:cs="宋体" w:hint="eastAsia"/>
          <w:sz w:val="40"/>
          <w:szCs w:val="40"/>
          <w:lang w:eastAsia="zh"/>
        </w:rPr>
        <w:t>表</w:t>
      </w:r>
    </w:p>
    <w:p w14:paraId="0A06D88F" w14:textId="77777777" w:rsidR="00655A10" w:rsidRDefault="00000000">
      <w:pPr>
        <w:widowControl w:val="0"/>
        <w:adjustRightInd w:val="0"/>
        <w:snapToGrid w:val="0"/>
        <w:jc w:val="left"/>
        <w:rPr>
          <w:rStyle w:val="ae"/>
          <w:rFonts w:ascii="黑体" w:eastAsia="黑体" w:hAnsi="黑体" w:cs="黑体" w:hint="eastAsia"/>
          <w:b w:val="0"/>
          <w:spacing w:val="-2"/>
          <w:sz w:val="32"/>
          <w:szCs w:val="32"/>
          <w:shd w:val="clear" w:color="auto" w:fill="FFFFFF"/>
          <w:lang w:eastAsia="zh-CN"/>
        </w:rPr>
      </w:pPr>
      <w:r>
        <w:rPr>
          <w:rStyle w:val="ae"/>
          <w:rFonts w:ascii="黑体" w:eastAsia="黑体" w:hAnsi="黑体" w:cs="黑体" w:hint="eastAsia"/>
          <w:b w:val="0"/>
          <w:spacing w:val="-2"/>
          <w:sz w:val="32"/>
          <w:szCs w:val="32"/>
          <w:shd w:val="clear" w:color="auto" w:fill="FFFFFF"/>
          <w:lang w:eastAsia="zh-CN"/>
        </w:rPr>
        <w:lastRenderedPageBreak/>
        <w:t>附件2</w:t>
      </w:r>
    </w:p>
    <w:p w14:paraId="43AE996D" w14:textId="77777777" w:rsidR="00655A10" w:rsidRDefault="00655A10">
      <w:pPr>
        <w:widowControl w:val="0"/>
        <w:adjustRightInd w:val="0"/>
        <w:snapToGrid w:val="0"/>
        <w:jc w:val="left"/>
        <w:rPr>
          <w:rStyle w:val="ae"/>
          <w:rFonts w:ascii="黑体" w:eastAsia="黑体" w:hAnsi="黑体" w:cs="黑体" w:hint="eastAsia"/>
          <w:b w:val="0"/>
          <w:spacing w:val="-2"/>
          <w:sz w:val="32"/>
          <w:szCs w:val="32"/>
          <w:shd w:val="clear" w:color="auto" w:fill="FFFFFF"/>
          <w:lang w:eastAsia="zh-CN"/>
        </w:rPr>
      </w:pPr>
    </w:p>
    <w:p w14:paraId="1C40BC46" w14:textId="77777777" w:rsidR="00655A10" w:rsidRPr="007D4359" w:rsidRDefault="00000000" w:rsidP="007D4359">
      <w:pPr>
        <w:widowControl w:val="0"/>
        <w:jc w:val="center"/>
        <w:rPr>
          <w:rFonts w:ascii="方正小标宋简体" w:eastAsia="方正小标宋简体" w:hAnsi="方正小标宋_GBK" w:cs="方正小标宋_GBK" w:hint="eastAsia"/>
          <w:sz w:val="40"/>
          <w:szCs w:val="40"/>
          <w:lang w:eastAsia="zh-CN"/>
        </w:rPr>
      </w:pPr>
      <w:r w:rsidRPr="007D4359">
        <w:rPr>
          <w:rFonts w:ascii="方正小标宋简体" w:eastAsia="方正小标宋简体" w:hAnsi="方正小标宋_GBK" w:cs="方正小标宋_GBK" w:hint="eastAsia"/>
          <w:sz w:val="40"/>
          <w:szCs w:val="40"/>
          <w:lang w:eastAsia="zh-CN"/>
        </w:rPr>
        <w:t>新能源发电企业集中报价公平竞争承诺书</w:t>
      </w:r>
    </w:p>
    <w:p w14:paraId="7A837C74" w14:textId="77777777" w:rsidR="00655A10" w:rsidRDefault="00655A10">
      <w:pPr>
        <w:rPr>
          <w:rFonts w:ascii="方正仿宋_GBK" w:eastAsia="方正仿宋_GBK" w:hAnsi="方正仿宋_GBK" w:cs="方正仿宋_GBK" w:hint="eastAsia"/>
          <w:sz w:val="32"/>
          <w:szCs w:val="32"/>
          <w:lang w:eastAsia="zh-CN"/>
        </w:rPr>
      </w:pPr>
    </w:p>
    <w:p w14:paraId="214A62BB" w14:textId="475FBDBE" w:rsidR="00655A10" w:rsidRDefault="00000000">
      <w:pPr>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江苏电力交易中心：</w:t>
      </w:r>
    </w:p>
    <w:p w14:paraId="3DBA6BB0"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为规范参与电力市场集中报价行为，维护公平竞争的市场秩序，本企业群组______（列出所有集中报价群组名称，可以附表形式提供）在申请开展集中报价时，郑重承诺如下：</w:t>
      </w:r>
    </w:p>
    <w:p w14:paraId="33C20AEA"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一、遵守法律法规。严格遵守《中华人民共和国反垄断法》、《电力监管条例》等国家法律法规及电力市场规则，坚决杜绝任何形式的垄断协议行为。</w:t>
      </w:r>
    </w:p>
    <w:p w14:paraId="362993E4"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二、确保主体合</w:t>
      </w:r>
      <w:proofErr w:type="gramStart"/>
      <w:r>
        <w:rPr>
          <w:rFonts w:ascii="方正仿宋_GBK" w:eastAsia="方正仿宋_GBK" w:hAnsi="方正仿宋_GBK" w:cs="方正仿宋_GBK" w:hint="eastAsia"/>
          <w:sz w:val="32"/>
          <w:szCs w:val="32"/>
          <w:lang w:eastAsia="zh-CN"/>
        </w:rPr>
        <w:t>规</w:t>
      </w:r>
      <w:proofErr w:type="gramEnd"/>
      <w:r>
        <w:rPr>
          <w:rFonts w:ascii="方正仿宋_GBK" w:eastAsia="方正仿宋_GBK" w:hAnsi="方正仿宋_GBK" w:cs="方正仿宋_GBK" w:hint="eastAsia"/>
          <w:sz w:val="32"/>
          <w:szCs w:val="32"/>
          <w:lang w:eastAsia="zh-CN"/>
        </w:rPr>
        <w:t>。承诺参与集中报价的所有发电企业均属于同一集团（同一母公司、同一控股股东或同一实际控制人），且均位于江苏省内。绝不进行跨集团、跨省的集中报价。</w:t>
      </w:r>
    </w:p>
    <w:p w14:paraId="741B6658"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
        </w:rPr>
      </w:pPr>
      <w:r>
        <w:rPr>
          <w:rFonts w:ascii="方正仿宋_GBK" w:eastAsia="方正仿宋_GBK" w:hAnsi="方正仿宋_GBK" w:cs="方正仿宋_GBK" w:hint="eastAsia"/>
          <w:sz w:val="32"/>
          <w:szCs w:val="32"/>
          <w:lang w:eastAsia="zh-CN"/>
        </w:rPr>
        <w:t>三、</w:t>
      </w:r>
      <w:r>
        <w:rPr>
          <w:rFonts w:ascii="方正仿宋_GBK" w:eastAsia="方正仿宋_GBK" w:hAnsi="方正仿宋_GBK" w:cs="方正仿宋_GBK" w:hint="eastAsia"/>
          <w:sz w:val="32"/>
          <w:szCs w:val="32"/>
          <w:lang w:eastAsia="zh"/>
        </w:rPr>
        <w:t>做好信息维护。</w:t>
      </w:r>
      <w:r>
        <w:rPr>
          <w:rFonts w:ascii="方正仿宋_GBK" w:eastAsia="方正仿宋_GBK" w:hAnsi="方正仿宋_GBK" w:cs="方正仿宋_GBK" w:hint="eastAsia"/>
          <w:sz w:val="32"/>
          <w:szCs w:val="32"/>
          <w:lang w:eastAsia="zh-CN"/>
        </w:rPr>
        <w:t>承诺</w:t>
      </w:r>
      <w:r>
        <w:rPr>
          <w:rFonts w:ascii="方正仿宋_GBK" w:eastAsia="方正仿宋_GBK" w:hAnsi="方正仿宋_GBK" w:cs="方正仿宋_GBK" w:hint="eastAsia"/>
          <w:sz w:val="32"/>
          <w:szCs w:val="32"/>
          <w:lang w:eastAsia="zh"/>
        </w:rPr>
        <w:t>对提交的集中报价信息真实性、准确性负责，并在信息发生变化时，</w:t>
      </w:r>
      <w:r w:rsidRPr="000D21F3">
        <w:rPr>
          <w:rFonts w:ascii="Times New Roman" w:eastAsia="方正仿宋_GBK" w:hAnsi="Times New Roman" w:cs="Times New Roman" w:hint="eastAsia"/>
          <w:sz w:val="32"/>
          <w:szCs w:val="32"/>
          <w:lang w:eastAsia="zh-CN"/>
        </w:rPr>
        <w:t>3</w:t>
      </w:r>
      <w:r>
        <w:rPr>
          <w:rFonts w:ascii="方正仿宋_GBK" w:eastAsia="方正仿宋_GBK" w:hAnsi="方正仿宋_GBK" w:cs="方正仿宋_GBK" w:hint="eastAsia"/>
          <w:sz w:val="32"/>
          <w:szCs w:val="32"/>
          <w:lang w:eastAsia="zh-CN"/>
        </w:rPr>
        <w:t>个工作日内</w:t>
      </w:r>
      <w:r>
        <w:rPr>
          <w:rFonts w:ascii="方正仿宋_GBK" w:eastAsia="方正仿宋_GBK" w:hAnsi="方正仿宋_GBK" w:cs="方正仿宋_GBK" w:hint="eastAsia"/>
          <w:sz w:val="32"/>
          <w:szCs w:val="32"/>
          <w:lang w:eastAsia="zh"/>
        </w:rPr>
        <w:t>向</w:t>
      </w:r>
      <w:r>
        <w:rPr>
          <w:rFonts w:ascii="方正仿宋_GBK" w:eastAsia="方正仿宋_GBK" w:hAnsi="方正仿宋_GBK" w:cs="方正仿宋_GBK" w:hint="eastAsia"/>
          <w:sz w:val="32"/>
          <w:szCs w:val="32"/>
          <w:lang w:eastAsia="zh-CN"/>
        </w:rPr>
        <w:t>江苏</w:t>
      </w:r>
      <w:r>
        <w:rPr>
          <w:rFonts w:ascii="方正仿宋_GBK" w:eastAsia="方正仿宋_GBK" w:hAnsi="方正仿宋_GBK" w:cs="方正仿宋_GBK" w:hint="eastAsia"/>
          <w:sz w:val="32"/>
          <w:szCs w:val="32"/>
          <w:lang w:eastAsia="zh"/>
        </w:rPr>
        <w:t>电力交易中心提交变更申请。</w:t>
      </w:r>
    </w:p>
    <w:p w14:paraId="5A3239F9"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
        </w:rPr>
        <w:t>四、管控申报装机</w:t>
      </w:r>
      <w:r>
        <w:rPr>
          <w:rFonts w:ascii="方正仿宋_GBK" w:eastAsia="方正仿宋_GBK" w:hAnsi="方正仿宋_GBK" w:cs="方正仿宋_GBK" w:hint="eastAsia"/>
          <w:sz w:val="32"/>
          <w:szCs w:val="32"/>
          <w:lang w:eastAsia="zh-CN"/>
        </w:rPr>
        <w:t>。承诺各新能源发电企业协商一致，统筹做好申请或变更的集中报价群组的总装机规模管控，确保不超过已在江苏电力交易平台注册生效的本省燃煤发电机组容量（不含特高压输电通道配套电源）最大的发电企业装机规模。如超过规模提交，</w:t>
      </w:r>
      <w:r>
        <w:rPr>
          <w:rFonts w:ascii="方正仿宋_GBK" w:eastAsia="方正仿宋_GBK" w:hAnsi="方正仿宋_GBK" w:cs="方正仿宋_GBK" w:hint="eastAsia"/>
          <w:sz w:val="32"/>
          <w:szCs w:val="32"/>
          <w:lang w:eastAsia="zh"/>
        </w:rPr>
        <w:t>需按规范进行处理，并</w:t>
      </w:r>
      <w:r>
        <w:rPr>
          <w:rFonts w:ascii="方正仿宋_GBK" w:eastAsia="方正仿宋_GBK" w:hAnsi="方正仿宋_GBK" w:cs="方正仿宋_GBK" w:hint="eastAsia"/>
          <w:sz w:val="32"/>
          <w:szCs w:val="32"/>
          <w:lang w:eastAsia="zh-CN"/>
        </w:rPr>
        <w:lastRenderedPageBreak/>
        <w:t>自愿</w:t>
      </w:r>
      <w:r>
        <w:rPr>
          <w:rFonts w:ascii="方正仿宋_GBK" w:eastAsia="方正仿宋_GBK" w:hAnsi="方正仿宋_GBK" w:cs="方正仿宋_GBK" w:hint="eastAsia"/>
          <w:sz w:val="32"/>
          <w:szCs w:val="32"/>
          <w:lang w:eastAsia="zh"/>
        </w:rPr>
        <w:t>承担暂停集中报价期间的潜在</w:t>
      </w:r>
      <w:r>
        <w:rPr>
          <w:rFonts w:ascii="方正仿宋_GBK" w:eastAsia="方正仿宋_GBK" w:hAnsi="方正仿宋_GBK" w:cs="方正仿宋_GBK" w:hint="eastAsia"/>
          <w:sz w:val="32"/>
          <w:szCs w:val="32"/>
          <w:lang w:eastAsia="zh-CN"/>
        </w:rPr>
        <w:t>损失风险。</w:t>
      </w:r>
    </w:p>
    <w:p w14:paraId="53E6F6F9"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
        </w:rPr>
        <w:t>五</w:t>
      </w:r>
      <w:r>
        <w:rPr>
          <w:rFonts w:ascii="方正仿宋_GBK" w:eastAsia="方正仿宋_GBK" w:hAnsi="方正仿宋_GBK" w:cs="方正仿宋_GBK" w:hint="eastAsia"/>
          <w:sz w:val="32"/>
          <w:szCs w:val="32"/>
          <w:lang w:eastAsia="zh-CN"/>
        </w:rPr>
        <w:t>、独立</w:t>
      </w:r>
      <w:r>
        <w:rPr>
          <w:rFonts w:ascii="方正仿宋_GBK" w:eastAsia="方正仿宋_GBK" w:hAnsi="方正仿宋_GBK" w:cs="方正仿宋_GBK" w:hint="eastAsia"/>
          <w:sz w:val="32"/>
          <w:szCs w:val="32"/>
          <w:lang w:eastAsia="zh"/>
        </w:rPr>
        <w:t>规范</w:t>
      </w:r>
      <w:r>
        <w:rPr>
          <w:rFonts w:ascii="方正仿宋_GBK" w:eastAsia="方正仿宋_GBK" w:hAnsi="方正仿宋_GBK" w:cs="方正仿宋_GBK" w:hint="eastAsia"/>
          <w:sz w:val="32"/>
          <w:szCs w:val="32"/>
          <w:lang w:eastAsia="zh-CN"/>
        </w:rPr>
        <w:t>运营。承诺参与集中报价的发电企业及指定的固定报价场所，在人员、资产和财务等方面与本集团内其他发售</w:t>
      </w:r>
      <w:proofErr w:type="gramStart"/>
      <w:r>
        <w:rPr>
          <w:rFonts w:ascii="方正仿宋_GBK" w:eastAsia="方正仿宋_GBK" w:hAnsi="方正仿宋_GBK" w:cs="方正仿宋_GBK" w:hint="eastAsia"/>
          <w:sz w:val="32"/>
          <w:szCs w:val="32"/>
          <w:lang w:eastAsia="zh-CN"/>
        </w:rPr>
        <w:t>电业务</w:t>
      </w:r>
      <w:proofErr w:type="gramEnd"/>
      <w:r>
        <w:rPr>
          <w:rFonts w:ascii="方正仿宋_GBK" w:eastAsia="方正仿宋_GBK" w:hAnsi="方正仿宋_GBK" w:cs="方正仿宋_GBK" w:hint="eastAsia"/>
          <w:sz w:val="32"/>
          <w:szCs w:val="32"/>
          <w:lang w:eastAsia="zh-CN"/>
        </w:rPr>
        <w:t>严格隔离，保持自身独立市场地位。</w:t>
      </w:r>
    </w:p>
    <w:p w14:paraId="5E9D8F6A"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六、报价行为规范。参与集中报价的发电企业之间，应合法合</w:t>
      </w:r>
      <w:proofErr w:type="gramStart"/>
      <w:r>
        <w:rPr>
          <w:rFonts w:ascii="方正仿宋_GBK" w:eastAsia="方正仿宋_GBK" w:hAnsi="方正仿宋_GBK" w:cs="方正仿宋_GBK" w:hint="eastAsia"/>
          <w:sz w:val="32"/>
          <w:szCs w:val="32"/>
          <w:lang w:eastAsia="zh-CN"/>
        </w:rPr>
        <w:t>规</w:t>
      </w:r>
      <w:proofErr w:type="gramEnd"/>
      <w:r>
        <w:rPr>
          <w:rFonts w:ascii="方正仿宋_GBK" w:eastAsia="方正仿宋_GBK" w:hAnsi="方正仿宋_GBK" w:cs="方正仿宋_GBK" w:hint="eastAsia"/>
          <w:sz w:val="32"/>
          <w:szCs w:val="32"/>
          <w:lang w:eastAsia="zh-CN"/>
        </w:rPr>
        <w:t>明确各自权责义务，并对集中报价相关行为负责。因集中报价产生的纠纷或争议，由各方自行协商或通过法律途径解决。退出集中报价的发电企业，仍须对退出前已参与的集中报价行为负责，自愿接受政府监管、主管部门的追溯处理。</w:t>
      </w:r>
    </w:p>
    <w:p w14:paraId="5D93B0FE"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七、</w:t>
      </w:r>
      <w:r>
        <w:rPr>
          <w:rFonts w:ascii="方正仿宋_GBK" w:eastAsia="方正仿宋_GBK" w:hAnsi="方正仿宋_GBK" w:cs="方正仿宋_GBK" w:hint="eastAsia"/>
          <w:sz w:val="32"/>
          <w:szCs w:val="32"/>
          <w:lang w:eastAsia="zh"/>
        </w:rPr>
        <w:t>公平参与市场</w:t>
      </w:r>
      <w:r>
        <w:rPr>
          <w:rFonts w:ascii="方正仿宋_GBK" w:eastAsia="方正仿宋_GBK" w:hAnsi="方正仿宋_GBK" w:cs="方正仿宋_GBK" w:hint="eastAsia"/>
          <w:sz w:val="32"/>
          <w:szCs w:val="32"/>
          <w:lang w:eastAsia="zh-CN"/>
        </w:rPr>
        <w:t>。承诺不利用集中报价操纵市场价格、达成横向垄断协议，不实施任何排除、限制竞争的行为，自觉维护电力市场公平竞争秩序。</w:t>
      </w:r>
    </w:p>
    <w:p w14:paraId="05F9F82A" w14:textId="4E3718B2"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八、接受监督管理。承诺主动接受</w:t>
      </w:r>
      <w:r w:rsidR="00FD3C07">
        <w:rPr>
          <w:rFonts w:ascii="方正仿宋_GBK" w:eastAsia="方正仿宋_GBK" w:hAnsi="方正仿宋_GBK" w:cs="方正仿宋_GBK" w:hint="eastAsia"/>
          <w:sz w:val="32"/>
          <w:szCs w:val="32"/>
          <w:lang w:eastAsia="zh-CN"/>
        </w:rPr>
        <w:t>国家能源局江苏监管办公室、江苏省发展改革委</w:t>
      </w:r>
      <w:r>
        <w:rPr>
          <w:rFonts w:ascii="方正仿宋_GBK" w:eastAsia="方正仿宋_GBK" w:hAnsi="方正仿宋_GBK" w:cs="方正仿宋_GBK" w:hint="eastAsia"/>
          <w:sz w:val="32"/>
          <w:szCs w:val="32"/>
          <w:lang w:eastAsia="zh-CN"/>
        </w:rPr>
        <w:t>的监管及</w:t>
      </w:r>
      <w:r w:rsidR="00FD3C07">
        <w:rPr>
          <w:rFonts w:ascii="方正仿宋_GBK" w:eastAsia="方正仿宋_GBK" w:hAnsi="方正仿宋_GBK" w:cs="方正仿宋_GBK" w:hint="eastAsia"/>
          <w:sz w:val="32"/>
          <w:szCs w:val="32"/>
          <w:lang w:eastAsia="zh-CN"/>
        </w:rPr>
        <w:t>江苏</w:t>
      </w:r>
      <w:r>
        <w:rPr>
          <w:rFonts w:ascii="方正仿宋_GBK" w:eastAsia="方正仿宋_GBK" w:hAnsi="方正仿宋_GBK" w:cs="方正仿宋_GBK" w:hint="eastAsia"/>
          <w:sz w:val="32"/>
          <w:szCs w:val="32"/>
          <w:lang w:eastAsia="zh-CN"/>
        </w:rPr>
        <w:t>电力交易</w:t>
      </w:r>
      <w:r w:rsidR="00FD3C07">
        <w:rPr>
          <w:rFonts w:ascii="方正仿宋_GBK" w:eastAsia="方正仿宋_GBK" w:hAnsi="方正仿宋_GBK" w:cs="方正仿宋_GBK" w:hint="eastAsia"/>
          <w:sz w:val="32"/>
          <w:szCs w:val="32"/>
          <w:lang w:eastAsia="zh-CN"/>
        </w:rPr>
        <w:t>中心</w:t>
      </w:r>
      <w:r>
        <w:rPr>
          <w:rFonts w:ascii="方正仿宋_GBK" w:eastAsia="方正仿宋_GBK" w:hAnsi="方正仿宋_GBK" w:cs="方正仿宋_GBK" w:hint="eastAsia"/>
          <w:sz w:val="32"/>
          <w:szCs w:val="32"/>
          <w:lang w:eastAsia="zh"/>
        </w:rPr>
        <w:t>的监测</w:t>
      </w:r>
      <w:r>
        <w:rPr>
          <w:rFonts w:ascii="方正仿宋_GBK" w:eastAsia="方正仿宋_GBK" w:hAnsi="方正仿宋_GBK" w:cs="方正仿宋_GBK" w:hint="eastAsia"/>
          <w:sz w:val="32"/>
          <w:szCs w:val="32"/>
          <w:lang w:eastAsia="zh-CN"/>
        </w:rPr>
        <w:t>，按要求提交年度报价行为分析报告。</w:t>
      </w:r>
    </w:p>
    <w:p w14:paraId="61B20858"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如违反上述承诺，愿意承担相应的法律责任和监管措施。特此承诺。</w:t>
      </w:r>
    </w:p>
    <w:p w14:paraId="05F714CE" w14:textId="77777777" w:rsidR="00655A10" w:rsidRDefault="00000000">
      <w:pPr>
        <w:widowControl w:val="0"/>
        <w:spacing w:line="580" w:lineRule="exact"/>
        <w:ind w:firstLineChars="200" w:firstLine="640"/>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承诺方（所有参与集中报价新能源发电企业共同</w:t>
      </w:r>
      <w:r>
        <w:rPr>
          <w:rFonts w:ascii="方正仿宋_GBK" w:eastAsia="方正仿宋_GBK" w:hAnsi="方正仿宋_GBK" w:cs="方正仿宋_GBK" w:hint="eastAsia"/>
          <w:sz w:val="32"/>
          <w:szCs w:val="32"/>
          <w:lang w:eastAsia="zh"/>
        </w:rPr>
        <w:t>电子</w:t>
      </w:r>
      <w:r>
        <w:rPr>
          <w:rFonts w:ascii="方正仿宋_GBK" w:eastAsia="方正仿宋_GBK" w:hAnsi="方正仿宋_GBK" w:cs="方正仿宋_GBK" w:hint="eastAsia"/>
          <w:sz w:val="32"/>
          <w:szCs w:val="32"/>
          <w:lang w:eastAsia="zh-CN"/>
        </w:rPr>
        <w:t>签章）：</w:t>
      </w:r>
    </w:p>
    <w:p w14:paraId="72E5C779" w14:textId="77777777" w:rsidR="00655A10" w:rsidRDefault="00000000">
      <w:pPr>
        <w:widowControl w:val="0"/>
        <w:spacing w:line="580" w:lineRule="exact"/>
        <w:ind w:firstLineChars="200" w:firstLine="640"/>
        <w:jc w:val="righ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（企业公章</w:t>
      </w:r>
      <w:r w:rsidRPr="000D21F3">
        <w:rPr>
          <w:rFonts w:ascii="Times New Roman" w:eastAsia="方正仿宋_GBK" w:hAnsi="Times New Roman" w:cs="Times New Roman" w:hint="eastAsia"/>
          <w:sz w:val="32"/>
          <w:szCs w:val="32"/>
          <w:lang w:eastAsia="zh-CN"/>
        </w:rPr>
        <w:t>1</w:t>
      </w:r>
      <w:r>
        <w:rPr>
          <w:rFonts w:ascii="方正仿宋_GBK" w:eastAsia="方正仿宋_GBK" w:hAnsi="方正仿宋_GBK" w:cs="方正仿宋_GBK" w:hint="eastAsia"/>
          <w:sz w:val="32"/>
          <w:szCs w:val="32"/>
          <w:lang w:eastAsia="zh-CN"/>
        </w:rPr>
        <w:t>）</w:t>
      </w:r>
    </w:p>
    <w:p w14:paraId="74226657" w14:textId="77777777" w:rsidR="00655A10" w:rsidRDefault="00000000">
      <w:pPr>
        <w:widowControl w:val="0"/>
        <w:spacing w:line="580" w:lineRule="exact"/>
        <w:ind w:firstLineChars="200" w:firstLine="640"/>
        <w:jc w:val="righ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（企业公章</w:t>
      </w:r>
      <w:r w:rsidRPr="000D21F3">
        <w:rPr>
          <w:rFonts w:ascii="Times New Roman" w:eastAsia="方正仿宋_GBK" w:hAnsi="Times New Roman" w:cs="Times New Roman" w:hint="eastAsia"/>
          <w:sz w:val="32"/>
          <w:szCs w:val="32"/>
          <w:lang w:eastAsia="zh-CN"/>
        </w:rPr>
        <w:t>2</w:t>
      </w:r>
      <w:r>
        <w:rPr>
          <w:rFonts w:ascii="方正仿宋_GBK" w:eastAsia="方正仿宋_GBK" w:hAnsi="方正仿宋_GBK" w:cs="方正仿宋_GBK" w:hint="eastAsia"/>
          <w:sz w:val="32"/>
          <w:szCs w:val="32"/>
          <w:lang w:eastAsia="zh-CN"/>
        </w:rPr>
        <w:t>）</w:t>
      </w:r>
    </w:p>
    <w:p w14:paraId="66BCFB55" w14:textId="77777777" w:rsidR="00655A10" w:rsidRDefault="00000000">
      <w:pPr>
        <w:widowControl w:val="0"/>
        <w:spacing w:line="580" w:lineRule="exact"/>
        <w:ind w:firstLineChars="200" w:firstLine="640"/>
        <w:jc w:val="righ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（企业公章</w:t>
      </w:r>
      <w:r w:rsidRPr="000D21F3">
        <w:rPr>
          <w:rFonts w:ascii="Times New Roman" w:eastAsia="方正仿宋_GBK" w:hAnsi="Times New Roman" w:cs="Times New Roman" w:hint="eastAsia"/>
          <w:sz w:val="32"/>
          <w:szCs w:val="32"/>
          <w:lang w:eastAsia="zh-CN"/>
        </w:rPr>
        <w:t>3</w:t>
      </w:r>
      <w:r>
        <w:rPr>
          <w:rFonts w:ascii="方正仿宋_GBK" w:eastAsia="方正仿宋_GBK" w:hAnsi="方正仿宋_GBK" w:cs="方正仿宋_GBK" w:hint="eastAsia"/>
          <w:sz w:val="32"/>
          <w:szCs w:val="32"/>
          <w:lang w:eastAsia="zh-CN"/>
        </w:rPr>
        <w:t>）</w:t>
      </w:r>
    </w:p>
    <w:p w14:paraId="7B02E316" w14:textId="20126E20" w:rsidR="00655A10" w:rsidRDefault="00000000">
      <w:pPr>
        <w:widowControl w:val="0"/>
        <w:spacing w:line="580" w:lineRule="exact"/>
        <w:ind w:firstLineChars="200" w:firstLine="640"/>
        <w:jc w:val="righ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日期：</w:t>
      </w:r>
      <w:r w:rsidR="00BE1047">
        <w:rPr>
          <w:rFonts w:ascii="方正仿宋_GBK" w:eastAsia="方正仿宋_GBK" w:hAnsi="方正仿宋_GBK" w:cs="方正仿宋_GBK" w:hint="eastAsia"/>
          <w:sz w:val="32"/>
          <w:szCs w:val="32"/>
          <w:lang w:eastAsia="zh-CN"/>
        </w:rPr>
        <w:t xml:space="preserve"> </w:t>
      </w:r>
      <w:r>
        <w:rPr>
          <w:rFonts w:ascii="方正仿宋_GBK" w:eastAsia="方正仿宋_GBK" w:hAnsi="方正仿宋_GBK" w:cs="方正仿宋_GBK" w:hint="eastAsia"/>
          <w:sz w:val="32"/>
          <w:szCs w:val="32"/>
          <w:lang w:eastAsia="zh-CN"/>
        </w:rPr>
        <w:t xml:space="preserve"> 年  月  日</w:t>
      </w:r>
    </w:p>
    <w:p w14:paraId="6F14C7A1" w14:textId="77777777" w:rsidR="00655A10" w:rsidRDefault="00000000">
      <w:pPr>
        <w:widowControl w:val="0"/>
        <w:adjustRightInd w:val="0"/>
        <w:snapToGrid w:val="0"/>
        <w:jc w:val="left"/>
        <w:rPr>
          <w:rStyle w:val="ae"/>
          <w:rFonts w:ascii="黑体" w:eastAsia="黑体" w:hAnsi="黑体" w:cs="黑体" w:hint="eastAsia"/>
          <w:b w:val="0"/>
          <w:spacing w:val="-2"/>
          <w:sz w:val="32"/>
          <w:szCs w:val="32"/>
          <w:shd w:val="clear" w:color="auto" w:fill="FFFFFF"/>
          <w:lang w:eastAsia="zh-CN"/>
        </w:rPr>
      </w:pPr>
      <w:r>
        <w:rPr>
          <w:rStyle w:val="ae"/>
          <w:rFonts w:ascii="黑体" w:eastAsia="黑体" w:hAnsi="黑体" w:cs="黑体" w:hint="eastAsia"/>
          <w:b w:val="0"/>
          <w:spacing w:val="-2"/>
          <w:sz w:val="32"/>
          <w:szCs w:val="32"/>
          <w:shd w:val="clear" w:color="auto" w:fill="FFFFFF"/>
          <w:lang w:eastAsia="zh-CN"/>
        </w:rPr>
        <w:lastRenderedPageBreak/>
        <w:t>附件3</w:t>
      </w:r>
    </w:p>
    <w:p w14:paraId="0B3B676C" w14:textId="77777777" w:rsidR="00655A10" w:rsidRDefault="00655A10">
      <w:pPr>
        <w:widowControl w:val="0"/>
        <w:adjustRightInd w:val="0"/>
        <w:snapToGrid w:val="0"/>
        <w:jc w:val="left"/>
        <w:rPr>
          <w:rStyle w:val="ae"/>
          <w:rFonts w:ascii="黑体" w:eastAsia="黑体" w:hAnsi="黑体" w:cs="黑体" w:hint="eastAsia"/>
          <w:b w:val="0"/>
          <w:spacing w:val="-2"/>
          <w:sz w:val="32"/>
          <w:szCs w:val="32"/>
          <w:shd w:val="clear" w:color="auto" w:fill="FFFFFF"/>
          <w:lang w:eastAsia="zh-CN"/>
        </w:rPr>
      </w:pPr>
    </w:p>
    <w:p w14:paraId="00FB5E80" w14:textId="77777777" w:rsidR="00655A10" w:rsidRPr="007D4359" w:rsidRDefault="00000000" w:rsidP="007D4359">
      <w:pPr>
        <w:widowControl w:val="0"/>
        <w:jc w:val="center"/>
        <w:rPr>
          <w:rFonts w:ascii="方正小标宋简体" w:eastAsia="方正小标宋简体" w:hAnsi="方正小标宋_GBK" w:cs="方正小标宋_GBK" w:hint="eastAsia"/>
          <w:sz w:val="40"/>
          <w:szCs w:val="40"/>
          <w:lang w:eastAsia="zh-CN"/>
        </w:rPr>
      </w:pPr>
      <w:r w:rsidRPr="000D21F3">
        <w:rPr>
          <w:rFonts w:ascii="Times New Roman" w:eastAsia="方正仿宋_GBK" w:hAnsi="Times New Roman" w:cs="Times New Roman" w:hint="eastAsia"/>
          <w:sz w:val="32"/>
          <w:szCs w:val="32"/>
          <w:lang w:eastAsia="zh-CN"/>
        </w:rPr>
        <w:t>XX</w:t>
      </w:r>
      <w:r w:rsidRPr="007D4359">
        <w:rPr>
          <w:rFonts w:ascii="方正小标宋简体" w:eastAsia="方正小标宋简体" w:hAnsi="方正小标宋_GBK" w:cs="方正小标宋_GBK" w:hint="eastAsia"/>
          <w:sz w:val="40"/>
          <w:szCs w:val="40"/>
          <w:lang w:eastAsia="zh-CN"/>
        </w:rPr>
        <w:t>发电集团新能源发电企业</w:t>
      </w:r>
    </w:p>
    <w:p w14:paraId="4664F3D2" w14:textId="77777777" w:rsidR="00655A10" w:rsidRPr="007D4359" w:rsidRDefault="00000000" w:rsidP="007D4359">
      <w:pPr>
        <w:widowControl w:val="0"/>
        <w:jc w:val="center"/>
        <w:rPr>
          <w:rFonts w:ascii="方正小标宋简体" w:eastAsia="方正小标宋简体" w:hAnsi="方正小标宋_GBK" w:cs="方正小标宋_GBK" w:hint="eastAsia"/>
          <w:sz w:val="40"/>
          <w:szCs w:val="40"/>
          <w:lang w:eastAsia="zh-CN"/>
        </w:rPr>
      </w:pPr>
      <w:r w:rsidRPr="007D4359">
        <w:rPr>
          <w:rFonts w:ascii="方正小标宋简体" w:eastAsia="方正小标宋简体" w:hAnsi="方正小标宋_GBK" w:cs="方正小标宋_GBK" w:hint="eastAsia"/>
          <w:sz w:val="40"/>
          <w:szCs w:val="40"/>
          <w:lang w:eastAsia="zh-CN"/>
        </w:rPr>
        <w:t>报价行为分析报告（大纲）</w:t>
      </w:r>
    </w:p>
    <w:p w14:paraId="29EA9649" w14:textId="77777777" w:rsidR="00655A10" w:rsidRDefault="00000000">
      <w:pPr>
        <w:jc w:val="center"/>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lang w:eastAsia="zh-CN"/>
        </w:rPr>
        <w:t>（</w:t>
      </w:r>
      <w:r w:rsidRPr="000D21F3">
        <w:rPr>
          <w:rFonts w:ascii="Times New Roman" w:eastAsia="方正仿宋_GBK" w:hAnsi="Times New Roman" w:cs="Times New Roman" w:hint="eastAsia"/>
          <w:sz w:val="32"/>
          <w:szCs w:val="32"/>
          <w:lang w:eastAsia="zh-CN"/>
        </w:rPr>
        <w:t>XX</w:t>
      </w:r>
      <w:r>
        <w:rPr>
          <w:rFonts w:ascii="楷体_GB2312" w:eastAsia="楷体_GB2312" w:hAnsi="楷体_GB2312" w:cs="楷体_GB2312" w:hint="eastAsia"/>
          <w:sz w:val="32"/>
          <w:szCs w:val="32"/>
          <w:lang w:eastAsia="zh-CN"/>
        </w:rPr>
        <w:t>年度）</w:t>
      </w:r>
    </w:p>
    <w:p w14:paraId="2794290A" w14:textId="77777777" w:rsidR="00655A10" w:rsidRDefault="00000000">
      <w:pPr>
        <w:widowControl w:val="0"/>
        <w:spacing w:line="580" w:lineRule="exact"/>
        <w:ind w:firstLineChars="200" w:firstLine="640"/>
        <w:rPr>
          <w:rFonts w:ascii="黑体" w:eastAsia="黑体" w:hAnsi="黑体" w:cs="黑体" w:hint="eastAsia"/>
          <w:kern w:val="2"/>
          <w:sz w:val="32"/>
          <w:szCs w:val="32"/>
          <w:lang w:eastAsia="zh-CN"/>
        </w:rPr>
      </w:pPr>
      <w:r>
        <w:rPr>
          <w:rFonts w:ascii="黑体" w:eastAsia="黑体" w:hAnsi="黑体" w:cs="黑体" w:hint="eastAsia"/>
          <w:kern w:val="2"/>
          <w:sz w:val="32"/>
          <w:szCs w:val="32"/>
          <w:lang w:eastAsia="zh-CN"/>
        </w:rPr>
        <w:t>一、基本情况</w:t>
      </w:r>
    </w:p>
    <w:p w14:paraId="79F73926"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CN"/>
        </w:rPr>
      </w:pPr>
      <w:r>
        <w:rPr>
          <w:rFonts w:ascii="方正仿宋_GBK" w:eastAsia="方正仿宋_GBK" w:hAnsi="方正仿宋_GBK" w:cs="方正仿宋_GBK"/>
          <w:kern w:val="2"/>
          <w:sz w:val="32"/>
          <w:szCs w:val="32"/>
          <w:lang w:eastAsia="zh-CN"/>
        </w:rPr>
        <w:t>集团信息、集中报价群组信息（群组情况、公司名称、统一社会信用代码）、企业项目信息（参与集中报价项目名称、装机规模、报价场所）</w:t>
      </w:r>
    </w:p>
    <w:p w14:paraId="1C5862D0" w14:textId="77777777" w:rsidR="00655A10" w:rsidRDefault="00000000">
      <w:pPr>
        <w:widowControl w:val="0"/>
        <w:spacing w:line="580" w:lineRule="exact"/>
        <w:ind w:firstLineChars="200" w:firstLine="640"/>
        <w:rPr>
          <w:rFonts w:ascii="黑体" w:eastAsia="黑体" w:hAnsi="黑体" w:cs="黑体" w:hint="eastAsia"/>
          <w:kern w:val="2"/>
          <w:sz w:val="32"/>
          <w:szCs w:val="32"/>
          <w:lang w:eastAsia="zh-CN"/>
        </w:rPr>
      </w:pPr>
      <w:r>
        <w:rPr>
          <w:rFonts w:ascii="黑体" w:eastAsia="黑体" w:hAnsi="黑体" w:cs="黑体" w:hint="eastAsia"/>
          <w:kern w:val="2"/>
          <w:sz w:val="32"/>
          <w:szCs w:val="32"/>
          <w:lang w:eastAsia="zh-CN"/>
        </w:rPr>
        <w:t>二、报价数据分析</w:t>
      </w:r>
    </w:p>
    <w:p w14:paraId="05D390B8" w14:textId="26FB3193" w:rsidR="00655A10" w:rsidRPr="00E81374" w:rsidRDefault="00E81374" w:rsidP="00E81374">
      <w:pPr>
        <w:widowControl w:val="0"/>
        <w:tabs>
          <w:tab w:val="left" w:pos="312"/>
        </w:tabs>
        <w:spacing w:line="580" w:lineRule="exact"/>
        <w:ind w:left="640"/>
        <w:rPr>
          <w:rFonts w:ascii="楷体" w:eastAsia="楷体" w:hAnsi="楷体" w:cs="方正仿宋_GBK" w:hint="eastAsia"/>
          <w:kern w:val="2"/>
          <w:sz w:val="32"/>
          <w:szCs w:val="32"/>
          <w:lang w:eastAsia="zh-CN"/>
        </w:rPr>
      </w:pPr>
      <w:r w:rsidRPr="00E81374">
        <w:rPr>
          <w:rFonts w:ascii="楷体" w:eastAsia="楷体" w:hAnsi="楷体" w:cs="方正仿宋_GBK" w:hint="eastAsia"/>
          <w:kern w:val="2"/>
          <w:sz w:val="32"/>
          <w:szCs w:val="32"/>
          <w:lang w:eastAsia="zh-CN"/>
        </w:rPr>
        <w:t>（一）申报情况</w:t>
      </w:r>
    </w:p>
    <w:p w14:paraId="20639D71"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
        </w:rPr>
      </w:pPr>
      <w:r>
        <w:rPr>
          <w:rFonts w:ascii="方正仿宋_GBK" w:eastAsia="方正仿宋_GBK" w:hAnsi="方正仿宋_GBK" w:cs="方正仿宋_GBK" w:hint="eastAsia"/>
          <w:kern w:val="2"/>
          <w:sz w:val="32"/>
          <w:szCs w:val="32"/>
          <w:lang w:eastAsia="zh"/>
        </w:rPr>
        <w:t>本</w:t>
      </w:r>
      <w:r>
        <w:rPr>
          <w:rFonts w:ascii="方正仿宋_GBK" w:eastAsia="方正仿宋_GBK" w:hAnsi="方正仿宋_GBK" w:cs="方正仿宋_GBK" w:hint="eastAsia"/>
          <w:kern w:val="2"/>
          <w:sz w:val="32"/>
          <w:szCs w:val="32"/>
          <w:lang w:eastAsia="zh-CN"/>
        </w:rPr>
        <w:t>年度</w:t>
      </w:r>
      <w:r>
        <w:rPr>
          <w:rFonts w:ascii="方正仿宋_GBK" w:eastAsia="方正仿宋_GBK" w:hAnsi="方正仿宋_GBK" w:cs="方正仿宋_GBK" w:hint="eastAsia"/>
          <w:kern w:val="2"/>
          <w:sz w:val="32"/>
          <w:szCs w:val="32"/>
          <w:lang w:eastAsia="zh"/>
        </w:rPr>
        <w:t>中长期集中交易、现货交易</w:t>
      </w:r>
      <w:r>
        <w:rPr>
          <w:rFonts w:ascii="方正仿宋_GBK" w:eastAsia="方正仿宋_GBK" w:hAnsi="方正仿宋_GBK" w:cs="方正仿宋_GBK" w:hint="eastAsia"/>
          <w:kern w:val="2"/>
          <w:sz w:val="32"/>
          <w:szCs w:val="32"/>
          <w:lang w:eastAsia="zh-CN"/>
        </w:rPr>
        <w:t>申报价格和电量情况、</w:t>
      </w:r>
      <w:r>
        <w:rPr>
          <w:rFonts w:ascii="方正仿宋_GBK" w:eastAsia="方正仿宋_GBK" w:hAnsi="方正仿宋_GBK" w:cs="方正仿宋_GBK" w:hint="eastAsia"/>
          <w:kern w:val="2"/>
          <w:sz w:val="32"/>
          <w:szCs w:val="32"/>
          <w:lang w:eastAsia="zh"/>
        </w:rPr>
        <w:t>量价区间</w:t>
      </w:r>
      <w:r>
        <w:rPr>
          <w:rFonts w:ascii="方正仿宋_GBK" w:eastAsia="方正仿宋_GBK" w:hAnsi="方正仿宋_GBK" w:cs="方正仿宋_GBK" w:hint="eastAsia"/>
          <w:kern w:val="2"/>
          <w:sz w:val="32"/>
          <w:szCs w:val="32"/>
          <w:lang w:eastAsia="zh-CN"/>
        </w:rPr>
        <w:t>分布</w:t>
      </w:r>
      <w:r>
        <w:rPr>
          <w:rFonts w:ascii="方正仿宋_GBK" w:eastAsia="方正仿宋_GBK" w:hAnsi="方正仿宋_GBK" w:cs="方正仿宋_GBK" w:hint="eastAsia"/>
          <w:kern w:val="2"/>
          <w:sz w:val="32"/>
          <w:szCs w:val="32"/>
          <w:lang w:eastAsia="zh"/>
        </w:rPr>
        <w:t>分析等</w:t>
      </w:r>
    </w:p>
    <w:p w14:paraId="289BAD2D" w14:textId="71A6771A" w:rsidR="00655A10" w:rsidRPr="00E81374" w:rsidRDefault="00E81374" w:rsidP="00E81374">
      <w:pPr>
        <w:widowControl w:val="0"/>
        <w:tabs>
          <w:tab w:val="left" w:pos="312"/>
        </w:tabs>
        <w:spacing w:line="580" w:lineRule="exact"/>
        <w:ind w:left="640"/>
        <w:rPr>
          <w:rFonts w:ascii="楷体" w:eastAsia="楷体" w:hAnsi="楷体" w:cs="方正仿宋_GBK" w:hint="eastAsia"/>
          <w:kern w:val="2"/>
          <w:sz w:val="32"/>
          <w:szCs w:val="32"/>
          <w:lang w:eastAsia="zh-CN"/>
        </w:rPr>
      </w:pPr>
      <w:r w:rsidRPr="00E81374">
        <w:rPr>
          <w:rFonts w:ascii="楷体" w:eastAsia="楷体" w:hAnsi="楷体" w:cs="方正仿宋_GBK" w:hint="eastAsia"/>
          <w:kern w:val="2"/>
          <w:sz w:val="32"/>
          <w:szCs w:val="32"/>
          <w:lang w:eastAsia="zh-CN"/>
        </w:rPr>
        <w:t>（二）出清情况</w:t>
      </w:r>
    </w:p>
    <w:p w14:paraId="774F68DE"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
        </w:rPr>
      </w:pPr>
      <w:r>
        <w:rPr>
          <w:rFonts w:ascii="方正仿宋_GBK" w:eastAsia="方正仿宋_GBK" w:hAnsi="方正仿宋_GBK" w:cs="方正仿宋_GBK" w:hint="eastAsia"/>
          <w:kern w:val="2"/>
          <w:sz w:val="32"/>
          <w:szCs w:val="32"/>
          <w:lang w:eastAsia="zh"/>
        </w:rPr>
        <w:t>本</w:t>
      </w:r>
      <w:r>
        <w:rPr>
          <w:rFonts w:ascii="方正仿宋_GBK" w:eastAsia="方正仿宋_GBK" w:hAnsi="方正仿宋_GBK" w:cs="方正仿宋_GBK" w:hint="eastAsia"/>
          <w:kern w:val="2"/>
          <w:sz w:val="32"/>
          <w:szCs w:val="32"/>
          <w:lang w:eastAsia="zh-CN"/>
        </w:rPr>
        <w:t>年度</w:t>
      </w:r>
      <w:r>
        <w:rPr>
          <w:rFonts w:ascii="方正仿宋_GBK" w:eastAsia="方正仿宋_GBK" w:hAnsi="方正仿宋_GBK" w:cs="方正仿宋_GBK" w:hint="eastAsia"/>
          <w:kern w:val="2"/>
          <w:sz w:val="32"/>
          <w:szCs w:val="32"/>
          <w:lang w:eastAsia="zh"/>
        </w:rPr>
        <w:t>中长期集中交易、现货交易</w:t>
      </w:r>
      <w:r>
        <w:rPr>
          <w:rFonts w:ascii="方正仿宋_GBK" w:eastAsia="方正仿宋_GBK" w:hAnsi="方正仿宋_GBK" w:cs="方正仿宋_GBK" w:hint="eastAsia"/>
          <w:kern w:val="2"/>
          <w:sz w:val="32"/>
          <w:szCs w:val="32"/>
          <w:lang w:eastAsia="zh-CN"/>
        </w:rPr>
        <w:t>出清价格和电量情况</w:t>
      </w:r>
      <w:r>
        <w:rPr>
          <w:rFonts w:ascii="方正仿宋_GBK" w:eastAsia="方正仿宋_GBK" w:hAnsi="方正仿宋_GBK" w:cs="方正仿宋_GBK" w:hint="eastAsia"/>
          <w:kern w:val="2"/>
          <w:sz w:val="32"/>
          <w:szCs w:val="32"/>
          <w:lang w:eastAsia="zh"/>
        </w:rPr>
        <w:t>、量价区间</w:t>
      </w:r>
      <w:r>
        <w:rPr>
          <w:rFonts w:ascii="方正仿宋_GBK" w:eastAsia="方正仿宋_GBK" w:hAnsi="方正仿宋_GBK" w:cs="方正仿宋_GBK" w:hint="eastAsia"/>
          <w:kern w:val="2"/>
          <w:sz w:val="32"/>
          <w:szCs w:val="32"/>
          <w:lang w:eastAsia="zh-CN"/>
        </w:rPr>
        <w:t>分布</w:t>
      </w:r>
      <w:r>
        <w:rPr>
          <w:rFonts w:ascii="方正仿宋_GBK" w:eastAsia="方正仿宋_GBK" w:hAnsi="方正仿宋_GBK" w:cs="方正仿宋_GBK" w:hint="eastAsia"/>
          <w:kern w:val="2"/>
          <w:sz w:val="32"/>
          <w:szCs w:val="32"/>
          <w:lang w:eastAsia="zh"/>
        </w:rPr>
        <w:t>分析等</w:t>
      </w:r>
    </w:p>
    <w:p w14:paraId="3C76FE77" w14:textId="77777777" w:rsidR="00655A10" w:rsidRDefault="00000000">
      <w:pPr>
        <w:widowControl w:val="0"/>
        <w:spacing w:line="580" w:lineRule="exact"/>
        <w:ind w:firstLineChars="200" w:firstLine="640"/>
        <w:rPr>
          <w:rFonts w:ascii="黑体" w:eastAsia="黑体" w:hAnsi="黑体" w:cs="黑体" w:hint="eastAsia"/>
          <w:kern w:val="2"/>
          <w:sz w:val="32"/>
          <w:szCs w:val="32"/>
          <w:lang w:eastAsia="zh-CN"/>
        </w:rPr>
      </w:pPr>
      <w:r>
        <w:rPr>
          <w:rFonts w:ascii="黑体" w:eastAsia="黑体" w:hAnsi="黑体" w:cs="黑体" w:hint="eastAsia"/>
          <w:kern w:val="2"/>
          <w:sz w:val="32"/>
          <w:szCs w:val="32"/>
          <w:lang w:eastAsia="zh-CN"/>
        </w:rPr>
        <w:t>三、市场收益分析</w:t>
      </w:r>
    </w:p>
    <w:p w14:paraId="3C0CF1C6"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CN"/>
        </w:rPr>
      </w:pPr>
      <w:r>
        <w:rPr>
          <w:rFonts w:ascii="方正仿宋_GBK" w:eastAsia="方正仿宋_GBK" w:hAnsi="方正仿宋_GBK" w:cs="方正仿宋_GBK" w:hint="eastAsia"/>
          <w:kern w:val="2"/>
          <w:sz w:val="32"/>
          <w:szCs w:val="32"/>
          <w:lang w:eastAsia="zh"/>
        </w:rPr>
        <w:t>本年度</w:t>
      </w:r>
      <w:r>
        <w:rPr>
          <w:rFonts w:ascii="方正仿宋_GBK" w:eastAsia="方正仿宋_GBK" w:hAnsi="方正仿宋_GBK" w:cs="方正仿宋_GBK" w:hint="eastAsia"/>
          <w:kern w:val="2"/>
          <w:sz w:val="32"/>
          <w:szCs w:val="32"/>
          <w:lang w:eastAsia="zh-CN"/>
        </w:rPr>
        <w:t>发电企业</w:t>
      </w:r>
      <w:r>
        <w:rPr>
          <w:rFonts w:ascii="方正仿宋_GBK" w:eastAsia="方正仿宋_GBK" w:hAnsi="方正仿宋_GBK" w:cs="方正仿宋_GBK" w:hint="eastAsia"/>
          <w:kern w:val="2"/>
          <w:sz w:val="32"/>
          <w:szCs w:val="32"/>
          <w:lang w:eastAsia="zh"/>
        </w:rPr>
        <w:t>发电</w:t>
      </w:r>
      <w:r>
        <w:rPr>
          <w:rFonts w:ascii="方正仿宋_GBK" w:eastAsia="方正仿宋_GBK" w:hAnsi="方正仿宋_GBK" w:cs="方正仿宋_GBK" w:hint="eastAsia"/>
          <w:kern w:val="2"/>
          <w:sz w:val="32"/>
          <w:szCs w:val="32"/>
          <w:lang w:eastAsia="zh-CN"/>
        </w:rPr>
        <w:t>情况、发电企业收入情况、发电企业基于成本</w:t>
      </w:r>
      <w:r>
        <w:rPr>
          <w:rFonts w:ascii="方正仿宋_GBK" w:eastAsia="方正仿宋_GBK" w:hAnsi="方正仿宋_GBK" w:cs="方正仿宋_GBK" w:hint="eastAsia"/>
          <w:kern w:val="2"/>
          <w:sz w:val="32"/>
          <w:szCs w:val="32"/>
          <w:lang w:eastAsia="zh"/>
        </w:rPr>
        <w:t>的</w:t>
      </w:r>
      <w:r>
        <w:rPr>
          <w:rFonts w:ascii="方正仿宋_GBK" w:eastAsia="方正仿宋_GBK" w:hAnsi="方正仿宋_GBK" w:cs="方正仿宋_GBK" w:hint="eastAsia"/>
          <w:kern w:val="2"/>
          <w:sz w:val="32"/>
          <w:szCs w:val="32"/>
          <w:lang w:eastAsia="zh-CN"/>
        </w:rPr>
        <w:t>报价合理性分析、与自主报价的历史收益对比、投入产出效益分析</w:t>
      </w:r>
    </w:p>
    <w:p w14:paraId="57A40AE6" w14:textId="77777777" w:rsidR="00655A10" w:rsidRDefault="00000000">
      <w:pPr>
        <w:widowControl w:val="0"/>
        <w:spacing w:line="580" w:lineRule="exact"/>
        <w:ind w:firstLineChars="200" w:firstLine="640"/>
        <w:rPr>
          <w:rFonts w:ascii="黑体" w:eastAsia="黑体" w:hAnsi="黑体" w:cs="黑体" w:hint="eastAsia"/>
          <w:kern w:val="2"/>
          <w:sz w:val="32"/>
          <w:szCs w:val="32"/>
          <w:lang w:eastAsia="zh-CN"/>
        </w:rPr>
      </w:pPr>
      <w:r>
        <w:rPr>
          <w:rFonts w:ascii="黑体" w:eastAsia="黑体" w:hAnsi="黑体" w:cs="黑体" w:hint="eastAsia"/>
          <w:kern w:val="2"/>
          <w:sz w:val="32"/>
          <w:szCs w:val="32"/>
          <w:lang w:eastAsia="zh-CN"/>
        </w:rPr>
        <w:t>四、合</w:t>
      </w:r>
      <w:proofErr w:type="gramStart"/>
      <w:r>
        <w:rPr>
          <w:rFonts w:ascii="黑体" w:eastAsia="黑体" w:hAnsi="黑体" w:cs="黑体" w:hint="eastAsia"/>
          <w:kern w:val="2"/>
          <w:sz w:val="32"/>
          <w:szCs w:val="32"/>
          <w:lang w:eastAsia="zh-CN"/>
        </w:rPr>
        <w:t>规</w:t>
      </w:r>
      <w:proofErr w:type="gramEnd"/>
      <w:r>
        <w:rPr>
          <w:rFonts w:ascii="黑体" w:eastAsia="黑体" w:hAnsi="黑体" w:cs="黑体" w:hint="eastAsia"/>
          <w:kern w:val="2"/>
          <w:sz w:val="32"/>
          <w:szCs w:val="32"/>
          <w:lang w:eastAsia="zh-CN"/>
        </w:rPr>
        <w:t>性自评估</w:t>
      </w:r>
    </w:p>
    <w:p w14:paraId="4B430ED1" w14:textId="5BB01F3E" w:rsidR="00655A10" w:rsidRPr="00E81374" w:rsidRDefault="00E81374" w:rsidP="00E81374">
      <w:pPr>
        <w:widowControl w:val="0"/>
        <w:tabs>
          <w:tab w:val="left" w:pos="312"/>
        </w:tabs>
        <w:spacing w:line="580" w:lineRule="exact"/>
        <w:ind w:left="640"/>
        <w:rPr>
          <w:rFonts w:ascii="楷体" w:eastAsia="楷体" w:hAnsi="楷体" w:cs="方正仿宋_GBK" w:hint="eastAsia"/>
          <w:kern w:val="2"/>
          <w:sz w:val="32"/>
          <w:szCs w:val="32"/>
          <w:lang w:eastAsia="zh-CN"/>
        </w:rPr>
      </w:pPr>
      <w:r w:rsidRPr="00E81374">
        <w:rPr>
          <w:rFonts w:ascii="楷体" w:eastAsia="楷体" w:hAnsi="楷体" w:cs="方正仿宋_GBK" w:hint="eastAsia"/>
          <w:kern w:val="2"/>
          <w:sz w:val="32"/>
          <w:szCs w:val="32"/>
          <w:lang w:eastAsia="zh-CN"/>
        </w:rPr>
        <w:t>（一）隔离措施执行</w:t>
      </w:r>
    </w:p>
    <w:p w14:paraId="669C4C07"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CN"/>
        </w:rPr>
      </w:pPr>
      <w:r>
        <w:rPr>
          <w:rFonts w:ascii="方正仿宋_GBK" w:eastAsia="方正仿宋_GBK" w:hAnsi="方正仿宋_GBK" w:cs="方正仿宋_GBK" w:hint="eastAsia"/>
          <w:kern w:val="2"/>
          <w:sz w:val="32"/>
          <w:szCs w:val="32"/>
          <w:lang w:eastAsia="zh"/>
        </w:rPr>
        <w:t>包括但不限于</w:t>
      </w:r>
      <w:r>
        <w:rPr>
          <w:rFonts w:ascii="方正仿宋_GBK" w:eastAsia="方正仿宋_GBK" w:hAnsi="方正仿宋_GBK" w:cs="方正仿宋_GBK" w:hint="eastAsia"/>
          <w:kern w:val="2"/>
          <w:sz w:val="32"/>
          <w:szCs w:val="32"/>
          <w:lang w:eastAsia="zh-CN"/>
        </w:rPr>
        <w:t>人员隔离落实情况、资产独立运营情况 、财务独立核算情况</w:t>
      </w:r>
    </w:p>
    <w:p w14:paraId="151D9C29" w14:textId="10AB2846" w:rsidR="00655A10" w:rsidRPr="00E81374" w:rsidRDefault="00E81374" w:rsidP="00E81374">
      <w:pPr>
        <w:widowControl w:val="0"/>
        <w:tabs>
          <w:tab w:val="left" w:pos="312"/>
        </w:tabs>
        <w:spacing w:line="580" w:lineRule="exact"/>
        <w:ind w:left="640"/>
        <w:rPr>
          <w:rFonts w:ascii="楷体" w:eastAsia="楷体" w:hAnsi="楷体" w:cs="方正仿宋_GBK" w:hint="eastAsia"/>
          <w:kern w:val="2"/>
          <w:sz w:val="32"/>
          <w:szCs w:val="32"/>
          <w:lang w:eastAsia="zh-CN"/>
        </w:rPr>
      </w:pPr>
      <w:r w:rsidRPr="00E81374">
        <w:rPr>
          <w:rFonts w:ascii="楷体" w:eastAsia="楷体" w:hAnsi="楷体" w:cs="方正仿宋_GBK" w:hint="eastAsia"/>
          <w:kern w:val="2"/>
          <w:sz w:val="32"/>
          <w:szCs w:val="32"/>
          <w:lang w:eastAsia="zh-CN"/>
        </w:rPr>
        <w:lastRenderedPageBreak/>
        <w:t>（二）报价行为规范</w:t>
      </w:r>
    </w:p>
    <w:p w14:paraId="2BFC8EC9"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CN"/>
        </w:rPr>
      </w:pPr>
      <w:r>
        <w:rPr>
          <w:rFonts w:ascii="方正仿宋_GBK" w:eastAsia="方正仿宋_GBK" w:hAnsi="方正仿宋_GBK" w:cs="方正仿宋_GBK" w:hint="eastAsia"/>
          <w:kern w:val="2"/>
          <w:sz w:val="32"/>
          <w:szCs w:val="32"/>
          <w:lang w:eastAsia="zh"/>
        </w:rPr>
        <w:t>包括但不限于报价行为规范性自评估、</w:t>
      </w:r>
      <w:r>
        <w:rPr>
          <w:rFonts w:ascii="方正仿宋_GBK" w:eastAsia="方正仿宋_GBK" w:hAnsi="方正仿宋_GBK" w:cs="方正仿宋_GBK" w:hint="eastAsia"/>
          <w:kern w:val="2"/>
          <w:sz w:val="32"/>
          <w:szCs w:val="32"/>
          <w:lang w:eastAsia="zh-CN"/>
        </w:rPr>
        <w:t>违反公平竞争承诺</w:t>
      </w:r>
      <w:r>
        <w:rPr>
          <w:rFonts w:ascii="方正仿宋_GBK" w:eastAsia="方正仿宋_GBK" w:hAnsi="方正仿宋_GBK" w:cs="方正仿宋_GBK" w:hint="eastAsia"/>
          <w:kern w:val="2"/>
          <w:sz w:val="32"/>
          <w:szCs w:val="32"/>
          <w:lang w:eastAsia="zh"/>
        </w:rPr>
        <w:t>落实情况</w:t>
      </w:r>
      <w:r>
        <w:rPr>
          <w:rFonts w:ascii="方正仿宋_GBK" w:eastAsia="方正仿宋_GBK" w:hAnsi="方正仿宋_GBK" w:cs="方正仿宋_GBK" w:hint="eastAsia"/>
          <w:kern w:val="2"/>
          <w:sz w:val="32"/>
          <w:szCs w:val="32"/>
          <w:lang w:eastAsia="zh-CN"/>
        </w:rPr>
        <w:t>、信息披露及时性评估</w:t>
      </w:r>
    </w:p>
    <w:p w14:paraId="12FE9036" w14:textId="285A8E55" w:rsidR="00655A10" w:rsidRPr="00E81374" w:rsidRDefault="00E81374" w:rsidP="00E81374">
      <w:pPr>
        <w:widowControl w:val="0"/>
        <w:tabs>
          <w:tab w:val="left" w:pos="312"/>
        </w:tabs>
        <w:spacing w:line="580" w:lineRule="exact"/>
        <w:ind w:left="640"/>
        <w:rPr>
          <w:rFonts w:ascii="楷体" w:eastAsia="楷体" w:hAnsi="楷体" w:cs="方正仿宋_GBK" w:hint="eastAsia"/>
          <w:kern w:val="2"/>
          <w:sz w:val="32"/>
          <w:szCs w:val="32"/>
          <w:lang w:eastAsia="zh"/>
        </w:rPr>
      </w:pPr>
      <w:r w:rsidRPr="00E81374">
        <w:rPr>
          <w:rFonts w:ascii="楷体" w:eastAsia="楷体" w:hAnsi="楷体" w:cs="方正仿宋_GBK" w:hint="eastAsia"/>
          <w:kern w:val="2"/>
          <w:sz w:val="32"/>
          <w:szCs w:val="32"/>
          <w:lang w:eastAsia="zh-CN"/>
        </w:rPr>
        <w:t>（三）</w:t>
      </w:r>
      <w:r w:rsidRPr="00E81374">
        <w:rPr>
          <w:rFonts w:ascii="楷体" w:eastAsia="楷体" w:hAnsi="楷体" w:cs="方正仿宋_GBK" w:hint="eastAsia"/>
          <w:kern w:val="2"/>
          <w:sz w:val="32"/>
          <w:szCs w:val="32"/>
          <w:lang w:eastAsia="zh"/>
        </w:rPr>
        <w:t>处置整改</w:t>
      </w:r>
    </w:p>
    <w:p w14:paraId="4AEF1D44"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
        </w:rPr>
      </w:pPr>
      <w:r>
        <w:rPr>
          <w:rFonts w:ascii="方正仿宋_GBK" w:eastAsia="方正仿宋_GBK" w:hAnsi="方正仿宋_GBK" w:cs="方正仿宋_GBK" w:hint="eastAsia"/>
          <w:kern w:val="2"/>
          <w:sz w:val="32"/>
          <w:szCs w:val="32"/>
          <w:lang w:eastAsia="zh"/>
        </w:rPr>
        <w:t>包括但不限于</w:t>
      </w:r>
      <w:r>
        <w:rPr>
          <w:rFonts w:ascii="方正仿宋_GBK" w:eastAsia="方正仿宋_GBK" w:hAnsi="方正仿宋_GBK" w:cs="方正仿宋_GBK" w:hint="eastAsia"/>
          <w:kern w:val="2"/>
          <w:sz w:val="32"/>
          <w:szCs w:val="32"/>
          <w:lang w:eastAsia="zh-CN"/>
        </w:rPr>
        <w:t>触及预警区间次数统计</w:t>
      </w:r>
      <w:r>
        <w:rPr>
          <w:rFonts w:ascii="方正仿宋_GBK" w:eastAsia="方正仿宋_GBK" w:hAnsi="方正仿宋_GBK" w:cs="方正仿宋_GBK" w:hint="eastAsia"/>
          <w:kern w:val="2"/>
          <w:sz w:val="32"/>
          <w:szCs w:val="32"/>
          <w:lang w:eastAsia="zh"/>
        </w:rPr>
        <w:t>及处置</w:t>
      </w:r>
      <w:r>
        <w:rPr>
          <w:rFonts w:ascii="方正仿宋_GBK" w:eastAsia="方正仿宋_GBK" w:hAnsi="方正仿宋_GBK" w:cs="方正仿宋_GBK" w:hint="eastAsia"/>
          <w:kern w:val="2"/>
          <w:sz w:val="32"/>
          <w:szCs w:val="32"/>
          <w:lang w:eastAsia="zh-CN"/>
        </w:rPr>
        <w:t>（如有）、</w:t>
      </w:r>
      <w:r>
        <w:rPr>
          <w:rFonts w:ascii="方正仿宋_GBK" w:eastAsia="方正仿宋_GBK" w:hAnsi="方正仿宋_GBK" w:cs="方正仿宋_GBK" w:hint="eastAsia"/>
          <w:kern w:val="2"/>
          <w:sz w:val="32"/>
          <w:szCs w:val="32"/>
          <w:lang w:eastAsia="zh"/>
        </w:rPr>
        <w:t>监管处理整改情况（如有），以及违规风险应对及管控整改。</w:t>
      </w:r>
    </w:p>
    <w:p w14:paraId="524295A4" w14:textId="77777777" w:rsidR="00655A10" w:rsidRDefault="00000000">
      <w:pPr>
        <w:widowControl w:val="0"/>
        <w:spacing w:line="580" w:lineRule="exact"/>
        <w:ind w:firstLineChars="200" w:firstLine="640"/>
        <w:rPr>
          <w:rFonts w:ascii="黑体" w:eastAsia="黑体" w:hAnsi="黑体" w:cs="黑体" w:hint="eastAsia"/>
          <w:kern w:val="2"/>
          <w:sz w:val="32"/>
          <w:szCs w:val="32"/>
          <w:lang w:eastAsia="zh-CN"/>
        </w:rPr>
      </w:pPr>
      <w:r>
        <w:rPr>
          <w:rFonts w:ascii="黑体" w:eastAsia="黑体" w:hAnsi="黑体" w:cs="黑体" w:hint="eastAsia"/>
          <w:kern w:val="2"/>
          <w:sz w:val="32"/>
          <w:szCs w:val="32"/>
          <w:lang w:eastAsia="zh-CN"/>
        </w:rPr>
        <w:t>五、附件材料</w:t>
      </w:r>
    </w:p>
    <w:p w14:paraId="5F73898C" w14:textId="77777777" w:rsidR="00655A10" w:rsidRDefault="00000000">
      <w:pPr>
        <w:widowControl w:val="0"/>
        <w:spacing w:line="580" w:lineRule="exact"/>
        <w:ind w:firstLineChars="200" w:firstLine="640"/>
        <w:rPr>
          <w:rFonts w:ascii="方正仿宋_GBK" w:eastAsia="方正仿宋_GBK" w:hAnsi="方正仿宋_GBK" w:cs="方正仿宋_GBK" w:hint="eastAsia"/>
          <w:kern w:val="2"/>
          <w:sz w:val="32"/>
          <w:szCs w:val="32"/>
          <w:lang w:eastAsia="zh"/>
        </w:rPr>
      </w:pPr>
      <w:r>
        <w:rPr>
          <w:rFonts w:ascii="方正仿宋_GBK" w:eastAsia="方正仿宋_GBK" w:hAnsi="方正仿宋_GBK" w:cs="方正仿宋_GBK" w:hint="eastAsia"/>
          <w:kern w:val="2"/>
          <w:sz w:val="32"/>
          <w:szCs w:val="32"/>
          <w:lang w:eastAsia="zh-CN"/>
        </w:rPr>
        <w:t>相关证明材料</w:t>
      </w:r>
      <w:r>
        <w:rPr>
          <w:rFonts w:ascii="方正仿宋_GBK" w:eastAsia="方正仿宋_GBK" w:hAnsi="方正仿宋_GBK" w:cs="方正仿宋_GBK" w:hint="eastAsia"/>
          <w:kern w:val="2"/>
          <w:sz w:val="32"/>
          <w:szCs w:val="32"/>
          <w:lang w:eastAsia="zh"/>
        </w:rPr>
        <w:t>、数据附表等。</w:t>
      </w:r>
    </w:p>
    <w:p w14:paraId="6E7098F2" w14:textId="77777777" w:rsidR="00655A10" w:rsidRDefault="00655A10">
      <w:pPr>
        <w:widowControl w:val="0"/>
        <w:spacing w:line="580" w:lineRule="exact"/>
        <w:ind w:firstLineChars="200" w:firstLine="640"/>
        <w:rPr>
          <w:rFonts w:ascii="方正仿宋_GBK" w:eastAsia="方正仿宋_GBK" w:hAnsi="方正仿宋_GBK" w:cs="方正仿宋_GBK" w:hint="eastAsia"/>
          <w:kern w:val="2"/>
          <w:sz w:val="32"/>
          <w:szCs w:val="32"/>
          <w:lang w:eastAsia="zh-CN"/>
        </w:rPr>
      </w:pPr>
    </w:p>
    <w:p w14:paraId="70A87AFD" w14:textId="77777777" w:rsidR="00655A10" w:rsidRDefault="00655A10">
      <w:pPr>
        <w:widowControl w:val="0"/>
        <w:spacing w:line="580" w:lineRule="exact"/>
        <w:ind w:firstLineChars="200" w:firstLine="640"/>
        <w:jc w:val="right"/>
        <w:rPr>
          <w:rFonts w:ascii="方正仿宋_GBK" w:eastAsia="方正仿宋_GBK" w:hAnsi="方正仿宋_GBK" w:cs="方正仿宋_GBK" w:hint="eastAsia"/>
          <w:kern w:val="2"/>
          <w:sz w:val="32"/>
          <w:szCs w:val="32"/>
          <w:lang w:eastAsia="zh-CN"/>
        </w:rPr>
      </w:pPr>
    </w:p>
    <w:p w14:paraId="0A833E84" w14:textId="77777777" w:rsidR="00655A10" w:rsidRDefault="00000000">
      <w:pPr>
        <w:widowControl w:val="0"/>
        <w:spacing w:line="580" w:lineRule="exact"/>
        <w:ind w:firstLineChars="200" w:firstLine="640"/>
        <w:jc w:val="right"/>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kern w:val="2"/>
          <w:sz w:val="32"/>
          <w:szCs w:val="32"/>
          <w:lang w:eastAsia="zh-CN"/>
        </w:rPr>
        <w:t>单位： ____</w:t>
      </w:r>
      <w:r>
        <w:rPr>
          <w:rFonts w:ascii="方正仿宋_GBK" w:eastAsia="方正仿宋_GBK" w:hAnsi="方正仿宋_GBK" w:cs="方正仿宋_GBK" w:hint="eastAsia"/>
          <w:sz w:val="32"/>
          <w:szCs w:val="32"/>
          <w:lang w:eastAsia="zh-CN"/>
        </w:rPr>
        <w:t>（企业公章）</w:t>
      </w:r>
    </w:p>
    <w:p w14:paraId="6801F224" w14:textId="77777777" w:rsidR="00655A10" w:rsidRDefault="00655A10">
      <w:pPr>
        <w:widowControl w:val="0"/>
        <w:spacing w:line="580" w:lineRule="exact"/>
        <w:ind w:firstLineChars="200" w:firstLine="640"/>
        <w:jc w:val="right"/>
        <w:rPr>
          <w:rFonts w:ascii="方正仿宋_GBK" w:eastAsia="方正仿宋_GBK" w:hAnsi="方正仿宋_GBK" w:cs="方正仿宋_GBK" w:hint="eastAsia"/>
          <w:kern w:val="2"/>
          <w:sz w:val="32"/>
          <w:szCs w:val="32"/>
          <w:lang w:eastAsia="zh-CN"/>
        </w:rPr>
      </w:pPr>
    </w:p>
    <w:p w14:paraId="2DB34504" w14:textId="062DAD8D" w:rsidR="00655A10" w:rsidRDefault="00000000">
      <w:pPr>
        <w:widowControl w:val="0"/>
        <w:spacing w:line="580" w:lineRule="exact"/>
        <w:ind w:firstLineChars="200" w:firstLine="640"/>
        <w:jc w:val="center"/>
        <w:rPr>
          <w:rFonts w:ascii="方正仿宋_GBK" w:eastAsia="方正仿宋_GBK" w:hAnsi="方正仿宋_GBK" w:cs="方正仿宋_GBK" w:hint="eastAsia"/>
          <w:sz w:val="32"/>
          <w:szCs w:val="32"/>
          <w:lang w:eastAsia="zh-CN"/>
        </w:rPr>
      </w:pPr>
      <w:r>
        <w:rPr>
          <w:rFonts w:ascii="方正仿宋_GBK" w:eastAsia="方正仿宋_GBK" w:hAnsi="方正仿宋_GBK" w:cs="方正仿宋_GBK" w:hint="eastAsia"/>
          <w:sz w:val="32"/>
          <w:szCs w:val="32"/>
          <w:lang w:eastAsia="zh-CN"/>
        </w:rPr>
        <w:t xml:space="preserve">                   日期：</w:t>
      </w:r>
      <w:r w:rsidR="00BE1047">
        <w:rPr>
          <w:rFonts w:ascii="方正仿宋_GBK" w:eastAsia="方正仿宋_GBK" w:hAnsi="方正仿宋_GBK" w:cs="方正仿宋_GBK" w:hint="eastAsia"/>
          <w:sz w:val="32"/>
          <w:szCs w:val="32"/>
          <w:lang w:eastAsia="zh-CN"/>
        </w:rPr>
        <w:t xml:space="preserve"> </w:t>
      </w:r>
      <w:r>
        <w:rPr>
          <w:rFonts w:ascii="方正仿宋_GBK" w:eastAsia="方正仿宋_GBK" w:hAnsi="方正仿宋_GBK" w:cs="方正仿宋_GBK" w:hint="eastAsia"/>
          <w:sz w:val="32"/>
          <w:szCs w:val="32"/>
          <w:lang w:eastAsia="zh-CN"/>
        </w:rPr>
        <w:t xml:space="preserve"> 年  月  日</w:t>
      </w:r>
    </w:p>
    <w:p w14:paraId="516B808C" w14:textId="77777777" w:rsidR="00655A10" w:rsidRDefault="00655A10">
      <w:pPr>
        <w:rPr>
          <w:rFonts w:ascii="方正仿宋_GBK" w:eastAsia="方正仿宋_GBK" w:hAnsi="方正仿宋_GBK" w:cs="方正仿宋_GBK" w:hint="eastAsia"/>
          <w:kern w:val="2"/>
          <w:sz w:val="32"/>
          <w:szCs w:val="32"/>
          <w:lang w:eastAsia="zh-CN"/>
        </w:rPr>
      </w:pPr>
    </w:p>
    <w:sectPr w:rsidR="00655A1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BD36" w14:textId="77777777" w:rsidR="00AB4C11" w:rsidRDefault="00AB4C11">
      <w:r>
        <w:separator/>
      </w:r>
    </w:p>
  </w:endnote>
  <w:endnote w:type="continuationSeparator" w:id="0">
    <w:p w14:paraId="595E63F8" w14:textId="77777777" w:rsidR="00AB4C11" w:rsidRDefault="00A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A2E39528-EC4F-40B1-9214-15C648D73FAF}"/>
  </w:font>
  <w:font w:name="等线">
    <w:altName w:val="DengXian"/>
    <w:panose1 w:val="02010600030101010101"/>
    <w:charset w:val="86"/>
    <w:family w:val="auto"/>
    <w:pitch w:val="variable"/>
    <w:sig w:usb0="A00002BF" w:usb1="38CF7CFA" w:usb2="00000016" w:usb3="00000000" w:csb0="0004000F" w:csb1="00000000"/>
  </w:font>
  <w:font w:name="21">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embedRegular r:id="rId2" w:subsetted="1" w:fontKey="{7D6A6BFC-7FC0-4054-A237-A77A5C473AA3}"/>
  </w:font>
  <w:font w:name="方正小标宋_GBK">
    <w:altName w:val="微软雅黑"/>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ED34F12F-9072-4CE0-898F-445DE6BED257}"/>
  </w:font>
  <w:font w:name="黑体">
    <w:altName w:val="SimHei"/>
    <w:panose1 w:val="02010609060101010101"/>
    <w:charset w:val="86"/>
    <w:family w:val="modern"/>
    <w:pitch w:val="fixed"/>
    <w:sig w:usb0="800002BF" w:usb1="38CF7CFA" w:usb2="00000016" w:usb3="00000000" w:csb0="00040001" w:csb1="00000000"/>
    <w:embedRegular r:id="rId4" w:subsetted="1" w:fontKey="{A92B25B5-2EFF-49DE-933B-E7A5F5F8C0DB}"/>
  </w:font>
  <w:font w:name="方正黑体_GBK">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5" w:subsetted="1" w:fontKey="{15401884-4908-477E-AAF1-A6529AAA49AF}"/>
  </w:font>
  <w:font w:name="楷体_GB2312">
    <w:panose1 w:val="02010609030101010101"/>
    <w:charset w:val="86"/>
    <w:family w:val="modern"/>
    <w:pitch w:val="fixed"/>
    <w:sig w:usb0="00000001" w:usb1="080E0000" w:usb2="00000010" w:usb3="00000000" w:csb0="00040000" w:csb1="00000000"/>
    <w:embedRegular r:id="rId6" w:subsetted="1" w:fontKey="{1F5AF045-CF2C-4BF4-BAE0-41A1A13EE3E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3013" w14:textId="77777777" w:rsidR="00655A10" w:rsidRDefault="00000000">
    <w:pPr>
      <w:pStyle w:val="a5"/>
    </w:pPr>
    <w:r>
      <w:rPr>
        <w:noProof/>
      </w:rPr>
      <mc:AlternateContent>
        <mc:Choice Requires="wps">
          <w:drawing>
            <wp:anchor distT="0" distB="0" distL="114300" distR="114300" simplePos="0" relativeHeight="251659264" behindDoc="0" locked="0" layoutInCell="1" allowOverlap="1" wp14:anchorId="3AC234E0" wp14:editId="47733B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6250E" w14:textId="77777777" w:rsidR="00655A10" w:rsidRDefault="00000000">
                          <w:pPr>
                            <w:pStyle w:val="a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C234E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AB6250E" w14:textId="77777777" w:rsidR="00655A10" w:rsidRDefault="00000000">
                    <w:pPr>
                      <w:pStyle w:val="a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A923" w14:textId="77777777" w:rsidR="00AB4C11" w:rsidRDefault="00AB4C11">
      <w:r>
        <w:separator/>
      </w:r>
    </w:p>
  </w:footnote>
  <w:footnote w:type="continuationSeparator" w:id="0">
    <w:p w14:paraId="0AB58CCC" w14:textId="77777777" w:rsidR="00AB4C11" w:rsidRDefault="00AB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AFB237"/>
    <w:multiLevelType w:val="singleLevel"/>
    <w:tmpl w:val="B6AFB237"/>
    <w:lvl w:ilvl="0">
      <w:start w:val="1"/>
      <w:numFmt w:val="decimal"/>
      <w:lvlText w:val="%1."/>
      <w:lvlJc w:val="left"/>
      <w:pPr>
        <w:tabs>
          <w:tab w:val="left" w:pos="312"/>
        </w:tabs>
      </w:pPr>
    </w:lvl>
  </w:abstractNum>
  <w:abstractNum w:abstractNumId="1" w15:restartNumberingAfterBreak="0">
    <w:nsid w:val="B7EE87CC"/>
    <w:multiLevelType w:val="singleLevel"/>
    <w:tmpl w:val="B7EE87CC"/>
    <w:lvl w:ilvl="0">
      <w:start w:val="1"/>
      <w:numFmt w:val="chineseCounting"/>
      <w:suff w:val="nothing"/>
      <w:lvlText w:val="%1、"/>
      <w:lvlJc w:val="left"/>
      <w:pPr>
        <w:ind w:left="0" w:firstLine="420"/>
      </w:pPr>
      <w:rPr>
        <w:rFonts w:hint="eastAsia"/>
      </w:rPr>
    </w:lvl>
  </w:abstractNum>
  <w:abstractNum w:abstractNumId="2" w15:restartNumberingAfterBreak="0">
    <w:nsid w:val="BA5D3782"/>
    <w:multiLevelType w:val="singleLevel"/>
    <w:tmpl w:val="BA5D3782"/>
    <w:lvl w:ilvl="0">
      <w:start w:val="1"/>
      <w:numFmt w:val="decimal"/>
      <w:lvlText w:val="%1."/>
      <w:lvlJc w:val="left"/>
      <w:pPr>
        <w:tabs>
          <w:tab w:val="left" w:pos="312"/>
        </w:tabs>
      </w:pPr>
    </w:lvl>
  </w:abstractNum>
  <w:abstractNum w:abstractNumId="3" w15:restartNumberingAfterBreak="0">
    <w:nsid w:val="DD312E26"/>
    <w:multiLevelType w:val="singleLevel"/>
    <w:tmpl w:val="DD312E26"/>
    <w:lvl w:ilvl="0">
      <w:start w:val="2"/>
      <w:numFmt w:val="decimal"/>
      <w:lvlText w:val="%1."/>
      <w:lvlJc w:val="left"/>
      <w:pPr>
        <w:tabs>
          <w:tab w:val="left" w:pos="312"/>
        </w:tabs>
      </w:pPr>
    </w:lvl>
  </w:abstractNum>
  <w:abstractNum w:abstractNumId="4" w15:restartNumberingAfterBreak="0">
    <w:nsid w:val="EC3816BB"/>
    <w:multiLevelType w:val="singleLevel"/>
    <w:tmpl w:val="EC3816BB"/>
    <w:lvl w:ilvl="0">
      <w:start w:val="1"/>
      <w:numFmt w:val="decimal"/>
      <w:lvlText w:val="%1."/>
      <w:lvlJc w:val="left"/>
      <w:pPr>
        <w:ind w:left="425" w:hanging="425"/>
      </w:pPr>
      <w:rPr>
        <w:rFonts w:hint="default"/>
      </w:rPr>
    </w:lvl>
  </w:abstractNum>
  <w:abstractNum w:abstractNumId="5" w15:restartNumberingAfterBreak="0">
    <w:nsid w:val="04E8D9EF"/>
    <w:multiLevelType w:val="singleLevel"/>
    <w:tmpl w:val="04E8D9EF"/>
    <w:lvl w:ilvl="0">
      <w:start w:val="1"/>
      <w:numFmt w:val="decimal"/>
      <w:suff w:val="space"/>
      <w:lvlText w:val="(%1)"/>
      <w:lvlJc w:val="left"/>
      <w:pPr>
        <w:ind w:left="454" w:hanging="454"/>
      </w:pPr>
      <w:rPr>
        <w:rFonts w:hint="default"/>
      </w:rPr>
    </w:lvl>
  </w:abstractNum>
  <w:abstractNum w:abstractNumId="6" w15:restartNumberingAfterBreak="0">
    <w:nsid w:val="112D5152"/>
    <w:multiLevelType w:val="singleLevel"/>
    <w:tmpl w:val="112D5152"/>
    <w:lvl w:ilvl="0">
      <w:start w:val="1"/>
      <w:numFmt w:val="decimal"/>
      <w:lvlText w:val="%1."/>
      <w:lvlJc w:val="left"/>
      <w:pPr>
        <w:tabs>
          <w:tab w:val="left" w:pos="312"/>
        </w:tabs>
      </w:pPr>
    </w:lvl>
  </w:abstractNum>
  <w:num w:numId="1" w16cid:durableId="1026752662">
    <w:abstractNumId w:val="1"/>
  </w:num>
  <w:num w:numId="2" w16cid:durableId="1520118154">
    <w:abstractNumId w:val="2"/>
  </w:num>
  <w:num w:numId="3" w16cid:durableId="1930000418">
    <w:abstractNumId w:val="5"/>
  </w:num>
  <w:num w:numId="4" w16cid:durableId="913319384">
    <w:abstractNumId w:val="4"/>
  </w:num>
  <w:num w:numId="5" w16cid:durableId="1549682073">
    <w:abstractNumId w:val="6"/>
  </w:num>
  <w:num w:numId="6" w16cid:durableId="1281575382">
    <w:abstractNumId w:val="0"/>
  </w:num>
  <w:num w:numId="7" w16cid:durableId="1394306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TrueTypeFonts/>
  <w:saveSubsetFonts/>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10"/>
    <w:rsid w:val="B0DEAB5C"/>
    <w:rsid w:val="B6EDBFCD"/>
    <w:rsid w:val="B77BA906"/>
    <w:rsid w:val="B7E93D36"/>
    <w:rsid w:val="B9FBB720"/>
    <w:rsid w:val="BBBFA83A"/>
    <w:rsid w:val="BDFF2AC2"/>
    <w:rsid w:val="BEDFDCF1"/>
    <w:rsid w:val="BF9F12D2"/>
    <w:rsid w:val="BFCD649D"/>
    <w:rsid w:val="BFFDBB9A"/>
    <w:rsid w:val="BFFF9D5F"/>
    <w:rsid w:val="C6FF8531"/>
    <w:rsid w:val="CEF7B452"/>
    <w:rsid w:val="CF7DB87F"/>
    <w:rsid w:val="CFAE508C"/>
    <w:rsid w:val="CFEF6286"/>
    <w:rsid w:val="D5AC911E"/>
    <w:rsid w:val="D5C7A797"/>
    <w:rsid w:val="DB7DA740"/>
    <w:rsid w:val="DB9CBC39"/>
    <w:rsid w:val="DDBB743D"/>
    <w:rsid w:val="DDF53C41"/>
    <w:rsid w:val="DEBB3419"/>
    <w:rsid w:val="DECDB17A"/>
    <w:rsid w:val="DEDDE95A"/>
    <w:rsid w:val="DEFFB445"/>
    <w:rsid w:val="DFFF783F"/>
    <w:rsid w:val="DFFF9E24"/>
    <w:rsid w:val="E3B82A33"/>
    <w:rsid w:val="E3EEA9E8"/>
    <w:rsid w:val="E717B474"/>
    <w:rsid w:val="E7BBC021"/>
    <w:rsid w:val="E7FEDC98"/>
    <w:rsid w:val="ECBC0763"/>
    <w:rsid w:val="EEF7D3F0"/>
    <w:rsid w:val="EF6F5F6E"/>
    <w:rsid w:val="EF7F2930"/>
    <w:rsid w:val="EF7F8364"/>
    <w:rsid w:val="EFFDFE15"/>
    <w:rsid w:val="F268C39C"/>
    <w:rsid w:val="F2D344CF"/>
    <w:rsid w:val="F2FACE42"/>
    <w:rsid w:val="F3973AAF"/>
    <w:rsid w:val="F5FEA346"/>
    <w:rsid w:val="F66F84A0"/>
    <w:rsid w:val="F67B8C0F"/>
    <w:rsid w:val="F67F7023"/>
    <w:rsid w:val="F7CB23F0"/>
    <w:rsid w:val="F7D7E546"/>
    <w:rsid w:val="F9EE3114"/>
    <w:rsid w:val="FAFD1490"/>
    <w:rsid w:val="FB2F4140"/>
    <w:rsid w:val="FB3F374D"/>
    <w:rsid w:val="FC3F5AD2"/>
    <w:rsid w:val="FD39BFBE"/>
    <w:rsid w:val="FDAFBCA2"/>
    <w:rsid w:val="FDE5987F"/>
    <w:rsid w:val="FDFA255D"/>
    <w:rsid w:val="FE6756FC"/>
    <w:rsid w:val="FEBC4678"/>
    <w:rsid w:val="FECB6111"/>
    <w:rsid w:val="FEF57A91"/>
    <w:rsid w:val="FF7FEC9A"/>
    <w:rsid w:val="FFBD038D"/>
    <w:rsid w:val="FFC66356"/>
    <w:rsid w:val="FFF712B2"/>
    <w:rsid w:val="FFFD34CD"/>
    <w:rsid w:val="FFFF99A6"/>
    <w:rsid w:val="00081D37"/>
    <w:rsid w:val="000A639E"/>
    <w:rsid w:val="000D0B3C"/>
    <w:rsid w:val="000D18ED"/>
    <w:rsid w:val="000D21F3"/>
    <w:rsid w:val="00101D73"/>
    <w:rsid w:val="00132339"/>
    <w:rsid w:val="001506E1"/>
    <w:rsid w:val="00154496"/>
    <w:rsid w:val="00180365"/>
    <w:rsid w:val="001A6A87"/>
    <w:rsid w:val="0020208B"/>
    <w:rsid w:val="002428DC"/>
    <w:rsid w:val="002A18EF"/>
    <w:rsid w:val="002A3BA6"/>
    <w:rsid w:val="00455DB8"/>
    <w:rsid w:val="004933EE"/>
    <w:rsid w:val="0052024E"/>
    <w:rsid w:val="005A154E"/>
    <w:rsid w:val="005C6B4B"/>
    <w:rsid w:val="005E16BF"/>
    <w:rsid w:val="005E3E91"/>
    <w:rsid w:val="00602A3F"/>
    <w:rsid w:val="006364B4"/>
    <w:rsid w:val="00655A10"/>
    <w:rsid w:val="006B0F0B"/>
    <w:rsid w:val="006D3112"/>
    <w:rsid w:val="006E6C59"/>
    <w:rsid w:val="00711501"/>
    <w:rsid w:val="00783D42"/>
    <w:rsid w:val="00792769"/>
    <w:rsid w:val="007B0B8F"/>
    <w:rsid w:val="007C7F51"/>
    <w:rsid w:val="007D4359"/>
    <w:rsid w:val="00814120"/>
    <w:rsid w:val="00834BD5"/>
    <w:rsid w:val="008717BE"/>
    <w:rsid w:val="00873D6E"/>
    <w:rsid w:val="008D72D8"/>
    <w:rsid w:val="008E0E95"/>
    <w:rsid w:val="00936B67"/>
    <w:rsid w:val="009F49E3"/>
    <w:rsid w:val="00A31A72"/>
    <w:rsid w:val="00A633BB"/>
    <w:rsid w:val="00A91FDE"/>
    <w:rsid w:val="00AB4C11"/>
    <w:rsid w:val="00B26166"/>
    <w:rsid w:val="00BA6E9F"/>
    <w:rsid w:val="00BE1047"/>
    <w:rsid w:val="00BE5BD3"/>
    <w:rsid w:val="00C560BB"/>
    <w:rsid w:val="00CE1E38"/>
    <w:rsid w:val="00CF1250"/>
    <w:rsid w:val="00D0214C"/>
    <w:rsid w:val="00D079D0"/>
    <w:rsid w:val="00D121B4"/>
    <w:rsid w:val="00D35630"/>
    <w:rsid w:val="00D44387"/>
    <w:rsid w:val="00DA501B"/>
    <w:rsid w:val="00DA641A"/>
    <w:rsid w:val="00DF6B9E"/>
    <w:rsid w:val="00E81374"/>
    <w:rsid w:val="00ED173F"/>
    <w:rsid w:val="00ED78BC"/>
    <w:rsid w:val="00EE5F57"/>
    <w:rsid w:val="00EE7560"/>
    <w:rsid w:val="00F66CB8"/>
    <w:rsid w:val="00F9432B"/>
    <w:rsid w:val="00FD3C07"/>
    <w:rsid w:val="01270FE5"/>
    <w:rsid w:val="0151657E"/>
    <w:rsid w:val="01572F42"/>
    <w:rsid w:val="01680C5E"/>
    <w:rsid w:val="019F3337"/>
    <w:rsid w:val="03762F3D"/>
    <w:rsid w:val="03BD58AF"/>
    <w:rsid w:val="04051239"/>
    <w:rsid w:val="04471F90"/>
    <w:rsid w:val="04785FE3"/>
    <w:rsid w:val="05D36C88"/>
    <w:rsid w:val="0704004D"/>
    <w:rsid w:val="071909B5"/>
    <w:rsid w:val="073C456C"/>
    <w:rsid w:val="07552F18"/>
    <w:rsid w:val="07DF3D76"/>
    <w:rsid w:val="0889420E"/>
    <w:rsid w:val="09436A8B"/>
    <w:rsid w:val="096009EF"/>
    <w:rsid w:val="09B13549"/>
    <w:rsid w:val="09C90306"/>
    <w:rsid w:val="09D36BFF"/>
    <w:rsid w:val="0A110812"/>
    <w:rsid w:val="0A681221"/>
    <w:rsid w:val="0B03361E"/>
    <w:rsid w:val="0B1B0CC4"/>
    <w:rsid w:val="0B4D174A"/>
    <w:rsid w:val="0B576B94"/>
    <w:rsid w:val="0B9D381C"/>
    <w:rsid w:val="0C2574AE"/>
    <w:rsid w:val="0CC37D7B"/>
    <w:rsid w:val="0CCA67B2"/>
    <w:rsid w:val="0D7511DD"/>
    <w:rsid w:val="0D7FAAEA"/>
    <w:rsid w:val="0DF76A50"/>
    <w:rsid w:val="0E2963C9"/>
    <w:rsid w:val="0F4C5227"/>
    <w:rsid w:val="10211D87"/>
    <w:rsid w:val="103819AC"/>
    <w:rsid w:val="10426A38"/>
    <w:rsid w:val="10CD30DE"/>
    <w:rsid w:val="114F5E05"/>
    <w:rsid w:val="11F909B7"/>
    <w:rsid w:val="127B2E60"/>
    <w:rsid w:val="12843399"/>
    <w:rsid w:val="129C6C18"/>
    <w:rsid w:val="12F7022B"/>
    <w:rsid w:val="13B442B8"/>
    <w:rsid w:val="13B5AC24"/>
    <w:rsid w:val="14484ED0"/>
    <w:rsid w:val="147A166A"/>
    <w:rsid w:val="149C415F"/>
    <w:rsid w:val="14C61549"/>
    <w:rsid w:val="151C4E0A"/>
    <w:rsid w:val="15861155"/>
    <w:rsid w:val="15A22D8C"/>
    <w:rsid w:val="15AE2D22"/>
    <w:rsid w:val="1696199B"/>
    <w:rsid w:val="16BF1FDC"/>
    <w:rsid w:val="16C9F54D"/>
    <w:rsid w:val="17445605"/>
    <w:rsid w:val="17FB4AE6"/>
    <w:rsid w:val="18147C0E"/>
    <w:rsid w:val="186270B6"/>
    <w:rsid w:val="18AC5756"/>
    <w:rsid w:val="18C26AAD"/>
    <w:rsid w:val="18DC2EDA"/>
    <w:rsid w:val="19037F3F"/>
    <w:rsid w:val="19251A8A"/>
    <w:rsid w:val="192A2B8B"/>
    <w:rsid w:val="19492209"/>
    <w:rsid w:val="194D6F0B"/>
    <w:rsid w:val="19974711"/>
    <w:rsid w:val="19C80559"/>
    <w:rsid w:val="19ECB1BB"/>
    <w:rsid w:val="1A8B191C"/>
    <w:rsid w:val="1A956516"/>
    <w:rsid w:val="1AA1023C"/>
    <w:rsid w:val="1AD73F99"/>
    <w:rsid w:val="1B8617B4"/>
    <w:rsid w:val="1BDE8D03"/>
    <w:rsid w:val="1BFFAE61"/>
    <w:rsid w:val="1C3A592E"/>
    <w:rsid w:val="1C954E8E"/>
    <w:rsid w:val="1CBA09BB"/>
    <w:rsid w:val="1CBF6038"/>
    <w:rsid w:val="1CE91CB2"/>
    <w:rsid w:val="1D41310E"/>
    <w:rsid w:val="1D97FE1C"/>
    <w:rsid w:val="1DDC2BB3"/>
    <w:rsid w:val="1DF94ABB"/>
    <w:rsid w:val="1E406571"/>
    <w:rsid w:val="1E94317C"/>
    <w:rsid w:val="1EB82193"/>
    <w:rsid w:val="1F373AEF"/>
    <w:rsid w:val="1F582807"/>
    <w:rsid w:val="1FAE696D"/>
    <w:rsid w:val="204746CE"/>
    <w:rsid w:val="20BA4709"/>
    <w:rsid w:val="20D67D8D"/>
    <w:rsid w:val="20F2221A"/>
    <w:rsid w:val="20FB3BA6"/>
    <w:rsid w:val="210B7F02"/>
    <w:rsid w:val="21D1768A"/>
    <w:rsid w:val="22314AB3"/>
    <w:rsid w:val="22AD4B1E"/>
    <w:rsid w:val="22F937F8"/>
    <w:rsid w:val="233A33D9"/>
    <w:rsid w:val="234A7F26"/>
    <w:rsid w:val="253F62E5"/>
    <w:rsid w:val="25535E50"/>
    <w:rsid w:val="25CC6EEE"/>
    <w:rsid w:val="25ED3C47"/>
    <w:rsid w:val="2617288D"/>
    <w:rsid w:val="26BFD493"/>
    <w:rsid w:val="27264C48"/>
    <w:rsid w:val="274F5B59"/>
    <w:rsid w:val="27700540"/>
    <w:rsid w:val="282E30F9"/>
    <w:rsid w:val="28870C83"/>
    <w:rsid w:val="29713B4C"/>
    <w:rsid w:val="2AAB1D69"/>
    <w:rsid w:val="2AAD151C"/>
    <w:rsid w:val="2AE71E9C"/>
    <w:rsid w:val="2AFB03CA"/>
    <w:rsid w:val="2B341EF0"/>
    <w:rsid w:val="2B3F5CAF"/>
    <w:rsid w:val="2B906D86"/>
    <w:rsid w:val="2BD25271"/>
    <w:rsid w:val="2C2240F7"/>
    <w:rsid w:val="2D9E1065"/>
    <w:rsid w:val="2DFC3FD0"/>
    <w:rsid w:val="2E290C48"/>
    <w:rsid w:val="2E2F0953"/>
    <w:rsid w:val="2E49344A"/>
    <w:rsid w:val="2E4F0E88"/>
    <w:rsid w:val="2FAF1440"/>
    <w:rsid w:val="30141A6E"/>
    <w:rsid w:val="305C22E1"/>
    <w:rsid w:val="30A86C0C"/>
    <w:rsid w:val="30C82816"/>
    <w:rsid w:val="31B14307"/>
    <w:rsid w:val="31B70D3C"/>
    <w:rsid w:val="31E60B34"/>
    <w:rsid w:val="31E779DF"/>
    <w:rsid w:val="31F428E6"/>
    <w:rsid w:val="320F2E8C"/>
    <w:rsid w:val="3214751E"/>
    <w:rsid w:val="32AEDFBB"/>
    <w:rsid w:val="34B23E0B"/>
    <w:rsid w:val="35004F81"/>
    <w:rsid w:val="359101F0"/>
    <w:rsid w:val="360A2438"/>
    <w:rsid w:val="36343134"/>
    <w:rsid w:val="365F7944"/>
    <w:rsid w:val="36D52E06"/>
    <w:rsid w:val="37333505"/>
    <w:rsid w:val="37807A1C"/>
    <w:rsid w:val="37A80BE0"/>
    <w:rsid w:val="38192198"/>
    <w:rsid w:val="38604B0B"/>
    <w:rsid w:val="387D3160"/>
    <w:rsid w:val="392A5859"/>
    <w:rsid w:val="39F17820"/>
    <w:rsid w:val="3AB23981"/>
    <w:rsid w:val="3ABF3EA2"/>
    <w:rsid w:val="3B066504"/>
    <w:rsid w:val="3B1D370A"/>
    <w:rsid w:val="3BB13187"/>
    <w:rsid w:val="3BDF35B9"/>
    <w:rsid w:val="3BFB9ADE"/>
    <w:rsid w:val="3C205D41"/>
    <w:rsid w:val="3C4D5F11"/>
    <w:rsid w:val="3C577F8F"/>
    <w:rsid w:val="3CA520A2"/>
    <w:rsid w:val="3CBEB025"/>
    <w:rsid w:val="3CD62A5B"/>
    <w:rsid w:val="3CE70777"/>
    <w:rsid w:val="3CEDC97F"/>
    <w:rsid w:val="3D3224B5"/>
    <w:rsid w:val="3E2171FA"/>
    <w:rsid w:val="3EEF0B4C"/>
    <w:rsid w:val="3F56E659"/>
    <w:rsid w:val="3FA54DF8"/>
    <w:rsid w:val="41405083"/>
    <w:rsid w:val="41436E13"/>
    <w:rsid w:val="416F07A5"/>
    <w:rsid w:val="41765609"/>
    <w:rsid w:val="41905C1D"/>
    <w:rsid w:val="41A90D45"/>
    <w:rsid w:val="41AC44C7"/>
    <w:rsid w:val="42DC6DC9"/>
    <w:rsid w:val="43367252"/>
    <w:rsid w:val="43B90049"/>
    <w:rsid w:val="44C0795E"/>
    <w:rsid w:val="45D603C6"/>
    <w:rsid w:val="45E16709"/>
    <w:rsid w:val="46252A99"/>
    <w:rsid w:val="462F5EDA"/>
    <w:rsid w:val="464F2CE8"/>
    <w:rsid w:val="465935F7"/>
    <w:rsid w:val="4664520C"/>
    <w:rsid w:val="46F012F9"/>
    <w:rsid w:val="47C7A722"/>
    <w:rsid w:val="47E34F36"/>
    <w:rsid w:val="47EB050B"/>
    <w:rsid w:val="484051B7"/>
    <w:rsid w:val="48734F6C"/>
    <w:rsid w:val="493535BF"/>
    <w:rsid w:val="495851E9"/>
    <w:rsid w:val="496E1AF6"/>
    <w:rsid w:val="497704F0"/>
    <w:rsid w:val="498B21B5"/>
    <w:rsid w:val="499F489A"/>
    <w:rsid w:val="49EB34D3"/>
    <w:rsid w:val="4A18309E"/>
    <w:rsid w:val="4AAE6518"/>
    <w:rsid w:val="4ABC3BAC"/>
    <w:rsid w:val="4B220FD2"/>
    <w:rsid w:val="4B893ACB"/>
    <w:rsid w:val="4BBF80CA"/>
    <w:rsid w:val="4C4B1D39"/>
    <w:rsid w:val="4C9011A8"/>
    <w:rsid w:val="4D000563"/>
    <w:rsid w:val="4D2B5402"/>
    <w:rsid w:val="4DAE3B7E"/>
    <w:rsid w:val="4DC24D9D"/>
    <w:rsid w:val="4DCB34AF"/>
    <w:rsid w:val="4EBD1B3D"/>
    <w:rsid w:val="4EBF890D"/>
    <w:rsid w:val="4F1418FD"/>
    <w:rsid w:val="4F5440CA"/>
    <w:rsid w:val="500918AA"/>
    <w:rsid w:val="502D2C99"/>
    <w:rsid w:val="504B5ACC"/>
    <w:rsid w:val="509D67D0"/>
    <w:rsid w:val="50D43A3A"/>
    <w:rsid w:val="50DD7FD4"/>
    <w:rsid w:val="513769CE"/>
    <w:rsid w:val="516D3625"/>
    <w:rsid w:val="522844CF"/>
    <w:rsid w:val="524D6516"/>
    <w:rsid w:val="52A1516A"/>
    <w:rsid w:val="52AD5B3E"/>
    <w:rsid w:val="52D0326C"/>
    <w:rsid w:val="53435031"/>
    <w:rsid w:val="5425031B"/>
    <w:rsid w:val="542F26FF"/>
    <w:rsid w:val="544607AB"/>
    <w:rsid w:val="548947BC"/>
    <w:rsid w:val="549F21E3"/>
    <w:rsid w:val="55633225"/>
    <w:rsid w:val="56576CD1"/>
    <w:rsid w:val="565C123F"/>
    <w:rsid w:val="573F72B3"/>
    <w:rsid w:val="576553EC"/>
    <w:rsid w:val="57BFFF72"/>
    <w:rsid w:val="582D36B9"/>
    <w:rsid w:val="5835F97E"/>
    <w:rsid w:val="583C1E47"/>
    <w:rsid w:val="5866766D"/>
    <w:rsid w:val="596C2F1E"/>
    <w:rsid w:val="597A58D9"/>
    <w:rsid w:val="59D714E8"/>
    <w:rsid w:val="59E2412F"/>
    <w:rsid w:val="5A4C14B5"/>
    <w:rsid w:val="5ABD9E0B"/>
    <w:rsid w:val="5B0B05EE"/>
    <w:rsid w:val="5B355BAF"/>
    <w:rsid w:val="5B46BA01"/>
    <w:rsid w:val="5B6E19CE"/>
    <w:rsid w:val="5B6EBA53"/>
    <w:rsid w:val="5B7E192C"/>
    <w:rsid w:val="5BBDA8E3"/>
    <w:rsid w:val="5DFF9855"/>
    <w:rsid w:val="5E055699"/>
    <w:rsid w:val="5E570906"/>
    <w:rsid w:val="5E8343A9"/>
    <w:rsid w:val="5E8756BA"/>
    <w:rsid w:val="5F2361A5"/>
    <w:rsid w:val="5F75272C"/>
    <w:rsid w:val="5FD65C48"/>
    <w:rsid w:val="5FE81150"/>
    <w:rsid w:val="5FF326C3"/>
    <w:rsid w:val="60817FC7"/>
    <w:rsid w:val="60FF4431"/>
    <w:rsid w:val="610C1548"/>
    <w:rsid w:val="61716CEE"/>
    <w:rsid w:val="61A85C8D"/>
    <w:rsid w:val="61D874B3"/>
    <w:rsid w:val="62436329"/>
    <w:rsid w:val="62A0552A"/>
    <w:rsid w:val="62F6294A"/>
    <w:rsid w:val="62FE3EF7"/>
    <w:rsid w:val="635B5CE0"/>
    <w:rsid w:val="63660521"/>
    <w:rsid w:val="63F16ACE"/>
    <w:rsid w:val="640337A4"/>
    <w:rsid w:val="64763F71"/>
    <w:rsid w:val="64821AF4"/>
    <w:rsid w:val="64C14E5C"/>
    <w:rsid w:val="64EC684E"/>
    <w:rsid w:val="657FECB1"/>
    <w:rsid w:val="65BB86F0"/>
    <w:rsid w:val="65F1774C"/>
    <w:rsid w:val="66501015"/>
    <w:rsid w:val="668C53CC"/>
    <w:rsid w:val="66FF3B36"/>
    <w:rsid w:val="670F2122"/>
    <w:rsid w:val="677456CA"/>
    <w:rsid w:val="679F647E"/>
    <w:rsid w:val="67E759A9"/>
    <w:rsid w:val="684E5A28"/>
    <w:rsid w:val="68906593"/>
    <w:rsid w:val="69022E76"/>
    <w:rsid w:val="694223E2"/>
    <w:rsid w:val="69CE0A53"/>
    <w:rsid w:val="6AEC1179"/>
    <w:rsid w:val="6B4F2C4C"/>
    <w:rsid w:val="6B8D6AB2"/>
    <w:rsid w:val="6B961612"/>
    <w:rsid w:val="6CE452D6"/>
    <w:rsid w:val="6D5910B2"/>
    <w:rsid w:val="6D6F471B"/>
    <w:rsid w:val="6DE10F7A"/>
    <w:rsid w:val="6DE74F03"/>
    <w:rsid w:val="6DEF18AC"/>
    <w:rsid w:val="6DFD9C1C"/>
    <w:rsid w:val="6E255344"/>
    <w:rsid w:val="6E6526A9"/>
    <w:rsid w:val="6E7B00D0"/>
    <w:rsid w:val="6E7FE3BE"/>
    <w:rsid w:val="6E9F158A"/>
    <w:rsid w:val="6EC801D0"/>
    <w:rsid w:val="6F2FCF15"/>
    <w:rsid w:val="6F3525C5"/>
    <w:rsid w:val="6F362606"/>
    <w:rsid w:val="6F555835"/>
    <w:rsid w:val="6F8F397D"/>
    <w:rsid w:val="6FEC4AAF"/>
    <w:rsid w:val="6FED2530"/>
    <w:rsid w:val="7030429F"/>
    <w:rsid w:val="707F4DE3"/>
    <w:rsid w:val="70FA3967"/>
    <w:rsid w:val="70FB13E9"/>
    <w:rsid w:val="71051911"/>
    <w:rsid w:val="723039E4"/>
    <w:rsid w:val="7296248F"/>
    <w:rsid w:val="729C4398"/>
    <w:rsid w:val="73AF3858"/>
    <w:rsid w:val="73FFDA87"/>
    <w:rsid w:val="745F3C79"/>
    <w:rsid w:val="747E9385"/>
    <w:rsid w:val="74A215D5"/>
    <w:rsid w:val="74AD7DE5"/>
    <w:rsid w:val="74FC0CE6"/>
    <w:rsid w:val="751332B8"/>
    <w:rsid w:val="759E1500"/>
    <w:rsid w:val="75A4625F"/>
    <w:rsid w:val="75FD8A9B"/>
    <w:rsid w:val="76100483"/>
    <w:rsid w:val="76BA6536"/>
    <w:rsid w:val="77651D73"/>
    <w:rsid w:val="77B17B1C"/>
    <w:rsid w:val="78484564"/>
    <w:rsid w:val="787A05B6"/>
    <w:rsid w:val="78AC6806"/>
    <w:rsid w:val="79325A3E"/>
    <w:rsid w:val="79512818"/>
    <w:rsid w:val="7954640C"/>
    <w:rsid w:val="79AFD9E9"/>
    <w:rsid w:val="79B720AD"/>
    <w:rsid w:val="79C70258"/>
    <w:rsid w:val="7A4A65DA"/>
    <w:rsid w:val="7A68047C"/>
    <w:rsid w:val="7A7BE59B"/>
    <w:rsid w:val="7AFD3B58"/>
    <w:rsid w:val="7B7348ED"/>
    <w:rsid w:val="7B79F5C3"/>
    <w:rsid w:val="7BAC9B40"/>
    <w:rsid w:val="7BEF81B6"/>
    <w:rsid w:val="7BF535E9"/>
    <w:rsid w:val="7BFE92D9"/>
    <w:rsid w:val="7C0AF020"/>
    <w:rsid w:val="7C0D5F13"/>
    <w:rsid w:val="7C460A98"/>
    <w:rsid w:val="7C5F4DE5"/>
    <w:rsid w:val="7CE84A6B"/>
    <w:rsid w:val="7CF7B292"/>
    <w:rsid w:val="7D4B339D"/>
    <w:rsid w:val="7D7F2E5C"/>
    <w:rsid w:val="7DDF72C0"/>
    <w:rsid w:val="7DDF96FE"/>
    <w:rsid w:val="7DE326B9"/>
    <w:rsid w:val="7E514E49"/>
    <w:rsid w:val="7E6E4CD3"/>
    <w:rsid w:val="7E757607"/>
    <w:rsid w:val="7E76E4ED"/>
    <w:rsid w:val="7E936BB7"/>
    <w:rsid w:val="7E9D7B39"/>
    <w:rsid w:val="7EA7E109"/>
    <w:rsid w:val="7EAA50CE"/>
    <w:rsid w:val="7EFA709A"/>
    <w:rsid w:val="7F677276"/>
    <w:rsid w:val="7FEF720B"/>
    <w:rsid w:val="7FFA9DFA"/>
    <w:rsid w:val="7FFE5B8A"/>
    <w:rsid w:val="7FFF1992"/>
    <w:rsid w:val="7FFF5E25"/>
    <w:rsid w:val="94FF3BC3"/>
    <w:rsid w:val="96378225"/>
    <w:rsid w:val="9EBF088F"/>
    <w:rsid w:val="AF31C9A3"/>
    <w:rsid w:val="AF7F79F0"/>
    <w:rsid w:val="AFAC0B8A"/>
    <w:rsid w:val="AFDAF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6929CF"/>
  <w15:docId w15:val="{68CF36DC-6404-4450-A9A6-9B2786AC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3BB"/>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unhideWhenUsed/>
    <w:qFormat/>
    <w:rPr>
      <w:b/>
      <w:bCs/>
      <w:color w:val="4F81BD" w:themeColor="accent1"/>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uiPriority w:val="99"/>
    <w:unhideWhenUsed/>
    <w:qFormat/>
    <w:pPr>
      <w:tabs>
        <w:tab w:val="center" w:pos="4680"/>
        <w:tab w:val="right" w:pos="9360"/>
      </w:tabs>
    </w:pPr>
  </w:style>
  <w:style w:type="paragraph" w:styleId="a8">
    <w:name w:val="Subtitle"/>
    <w:basedOn w:val="a"/>
    <w:next w:val="a"/>
    <w:link w:val="a9"/>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a">
    <w:name w:val="Normal (Web)"/>
    <w:basedOn w:val="a"/>
    <w:uiPriority w:val="99"/>
    <w:semiHidden/>
    <w:unhideWhenUsed/>
    <w:qFormat/>
    <w:pPr>
      <w:spacing w:beforeAutospacing="1" w:afterAutospacing="1"/>
      <w:jc w:val="left"/>
    </w:pPr>
    <w:rPr>
      <w:rFonts w:cs="Times New Roman"/>
      <w:sz w:val="24"/>
      <w:lang w:eastAsia="zh-CN"/>
    </w:rPr>
  </w:style>
  <w:style w:type="paragraph" w:styleId="ab">
    <w:name w:val="Title"/>
    <w:basedOn w:val="a"/>
    <w:next w:val="a"/>
    <w:link w:val="ac"/>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qFormat/>
    <w:rPr>
      <w:b/>
    </w:rPr>
  </w:style>
  <w:style w:type="character" w:styleId="af">
    <w:name w:val="Emphasis"/>
    <w:basedOn w:val="a0"/>
    <w:uiPriority w:val="20"/>
    <w:qFormat/>
    <w:rPr>
      <w:i/>
      <w:iCs/>
    </w:rPr>
  </w:style>
  <w:style w:type="character" w:styleId="af0">
    <w:name w:val="Hyperlink"/>
    <w:basedOn w:val="a0"/>
    <w:uiPriority w:val="99"/>
    <w:unhideWhenUsed/>
    <w:qFormat/>
    <w:rPr>
      <w:color w:val="0000FF" w:themeColor="hyperlink"/>
      <w:u w:val="single"/>
    </w:rPr>
  </w:style>
  <w:style w:type="character" w:customStyle="1" w:styleId="a7">
    <w:name w:val="页眉 字符"/>
    <w:basedOn w:val="a0"/>
    <w:link w:val="a6"/>
    <w:uiPriority w:val="99"/>
    <w:qFormat/>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qFormat/>
    <w:rPr>
      <w:rFonts w:asciiTheme="majorHAnsi" w:eastAsiaTheme="majorEastAsia" w:hAnsiTheme="majorHAnsi" w:cstheme="majorBidi"/>
      <w:b/>
      <w:bCs/>
      <w:i/>
      <w:iCs/>
      <w:color w:val="4F81BD" w:themeColor="accent1"/>
    </w:rPr>
  </w:style>
  <w:style w:type="character" w:customStyle="1" w:styleId="a9">
    <w:name w:val="副标题 字符"/>
    <w:basedOn w:val="a0"/>
    <w:link w:val="a8"/>
    <w:uiPriority w:val="11"/>
    <w:qFormat/>
    <w:rPr>
      <w:rFonts w:asciiTheme="majorHAnsi" w:eastAsiaTheme="majorEastAsia" w:hAnsiTheme="majorHAnsi" w:cstheme="majorBidi"/>
      <w:i/>
      <w:iCs/>
      <w:color w:val="4F81BD" w:themeColor="accent1"/>
      <w:spacing w:val="15"/>
      <w:sz w:val="24"/>
      <w:szCs w:val="24"/>
    </w:rPr>
  </w:style>
  <w:style w:type="character" w:customStyle="1" w:styleId="ac">
    <w:name w:val="标题 字符"/>
    <w:basedOn w:val="a0"/>
    <w:link w:val="ab"/>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font11">
    <w:name w:val="font11"/>
    <w:basedOn w:val="a0"/>
    <w:qFormat/>
    <w:rPr>
      <w:rFonts w:ascii="方正仿宋_GBK" w:eastAsia="方正仿宋_GBK" w:hAnsi="方正仿宋_GBK" w:cs="方正仿宋_GBK"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叶子</dc:creator>
  <cp:lastModifiedBy>源 胡</cp:lastModifiedBy>
  <cp:revision>17</cp:revision>
  <cp:lastPrinted>2026-06-15T07:30:00Z</cp:lastPrinted>
  <dcterms:created xsi:type="dcterms:W3CDTF">2026-06-07T23:59:00Z</dcterms:created>
  <dcterms:modified xsi:type="dcterms:W3CDTF">2026-06-15T07:30:00Z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eyJoZGlkIjoiYjIyN2M3N2UzMDY1ODM0MGJkOWE5Y2FmNzA3MjQ5MGYifQ==</vt:lpwstr>
  </property>
  <property fmtid="{D5CDD505-2E9C-101B-9397-08002B2CF9AE}" pid="3" name="KSOProductBuildVer">
    <vt:lpwstr>2052-12.1.0.21541</vt:lpwstr>
  </property>
  <property fmtid="{D5CDD505-2E9C-101B-9397-08002B2CF9AE}" pid="4" name="ICV">
    <vt:lpwstr>3BBDEE091144A7E0E0C83A69DBE4727C_43</vt:lpwstr>
  </property>
</Properties>
</file>